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 w:themeColor="text1"/>
          <w:spacing w:val="-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南昌大学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软件学院2026年科研助理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color w:val="000000" w:themeColor="text1"/>
          <w:spacing w:val="-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Arial"/>
          <w:color w:val="000000" w:themeColor="text1"/>
          <w:spacing w:val="-1"/>
          <w:kern w:val="0"/>
          <w:sz w:val="27"/>
          <w:szCs w:val="27"/>
          <w14:textFill>
            <w14:solidFill>
              <w14:schemeClr w14:val="tx1"/>
            </w14:solidFill>
          </w14:textFill>
        </w:rPr>
        <w:t>     </w:t>
      </w:r>
      <w:r>
        <w:rPr>
          <w:rFonts w:hint="eastAsia" w:ascii="仿宋" w:hAnsi="仿宋" w:eastAsia="仿宋" w:cs="仿宋"/>
          <w:color w:val="000000" w:themeColor="text1"/>
          <w:spacing w:val="-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仿宋" w:hAnsi="仿宋" w:eastAsia="仿宋" w:cs="仿宋"/>
          <w:color w:val="000000" w:themeColor="text1"/>
          <w:spacing w:val="-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南昌大学软件学院</w:t>
      </w:r>
      <w:r>
        <w:rPr>
          <w:rFonts w:hint="eastAsia" w:ascii="仿宋" w:hAnsi="仿宋" w:eastAsia="仿宋" w:cs="仿宋"/>
          <w:color w:val="000000" w:themeColor="text1"/>
          <w:spacing w:val="-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color w:val="000000" w:themeColor="text1"/>
          <w:spacing w:val="-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管理岗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，非事业编制）</w:t>
      </w:r>
      <w:r>
        <w:rPr>
          <w:rFonts w:hint="eastAsia" w:ascii="仿宋" w:hAnsi="仿宋" w:eastAsia="仿宋" w:cs="仿宋"/>
          <w:color w:val="000000" w:themeColor="text1"/>
          <w:spacing w:val="-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一、招聘条件</w:t>
      </w:r>
    </w:p>
    <w:p w14:paraId="26EF718D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pacing w:val="-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（一）基本条件：</w:t>
      </w:r>
      <w:r>
        <w:rPr>
          <w:rFonts w:hint="eastAsia" w:ascii="仿宋" w:hAnsi="仿宋" w:eastAsia="仿宋" w:cs="仿宋"/>
          <w:color w:val="000000" w:themeColor="text1"/>
          <w:spacing w:val="-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具有良好的政治思想素质和职业道德；责任心强，踏实肯干，具有团结协作精神；</w:t>
      </w:r>
    </w:p>
    <w:p w14:paraId="7697C71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（二）学历要求：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本科及以上学历、学士及以上学位；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专业要求：软件工程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（080902）、软件工程（085405）、网络空间安全（080911TK）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专业的应届毕业生。</w:t>
      </w:r>
    </w:p>
    <w:p w14:paraId="37BC9E82">
      <w:pPr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年龄要求：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28周岁（含）以下。 </w:t>
      </w:r>
    </w:p>
    <w:p w14:paraId="27B75206">
      <w:pPr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其他要求：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大学英语四级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425分（含）以上。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二、报名时间及方式</w:t>
      </w:r>
    </w:p>
    <w:p w14:paraId="29E9A2D3">
      <w:pPr>
        <w:spacing w:line="560" w:lineRule="exact"/>
        <w:ind w:firstLine="643" w:firstLineChars="200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（一）报名时间：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2026年7月7</w:t>
      </w:r>
      <w:bookmarkStart w:id="0" w:name="_GoBack"/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日起至2026年</w:t>
      </w:r>
      <w:bookmarkEnd w:id="0"/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7月13日</w:t>
      </w:r>
      <w:r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（二）报名方式：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192FDE8C">
      <w:pPr>
        <w:widowControl/>
        <w:spacing w:line="560" w:lineRule="exact"/>
        <w:ind w:firstLine="640" w:firstLineChars="200"/>
        <w:jc w:val="lef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soft@ncu.edu.cn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71BEF49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 附件1：《南昌大学非事业编制人员应聘报名表》。</w:t>
      </w:r>
    </w:p>
    <w:p w14:paraId="0619ED0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 附件2：《南昌大学非事业编制报名人员近亲属报告承诺书》（签字扫描件）；</w:t>
      </w:r>
    </w:p>
    <w:p w14:paraId="36F56FD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 个人简历；</w:t>
      </w:r>
    </w:p>
    <w:p w14:paraId="70B7CC2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250C39F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注意事项：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三、招聘程序</w:t>
      </w:r>
    </w:p>
    <w:p w14:paraId="6EF1E7A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（一）初审</w:t>
      </w: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</w:p>
    <w:p w14:paraId="516AD17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日—202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日，资格审查。</w:t>
      </w:r>
    </w:p>
    <w:p w14:paraId="5151B6A2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（二）考核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四、聘用待遇</w:t>
      </w:r>
    </w:p>
    <w:p w14:paraId="4C35E82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拟入职人员经考察录用后，签订聘用合同，享受《南昌大学自主聘用科研助理管理暂行办法》条款规定待遇。</w:t>
      </w:r>
    </w:p>
    <w:p w14:paraId="4731A1E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五、报名及联系方式</w:t>
      </w:r>
    </w:p>
    <w:p w14:paraId="451F5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报名邮箱：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soft@ncu.edu.cn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张老师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0791-88305687</w:t>
      </w:r>
    </w:p>
    <w:p w14:paraId="7ABEF9C7">
      <w:pPr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软件学院</w:t>
      </w:r>
    </w:p>
    <w:p w14:paraId="3E0D3EB9">
      <w:pPr>
        <w:spacing w:line="560" w:lineRule="exact"/>
        <w:ind w:firstLine="640" w:firstLineChars="20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7062D90"/>
    <w:rsid w:val="0B451FA8"/>
    <w:rsid w:val="108D2CE2"/>
    <w:rsid w:val="136B0187"/>
    <w:rsid w:val="14DE3338"/>
    <w:rsid w:val="1C395ACC"/>
    <w:rsid w:val="1C632B49"/>
    <w:rsid w:val="1D2641CA"/>
    <w:rsid w:val="1D2A50DA"/>
    <w:rsid w:val="1D354D4C"/>
    <w:rsid w:val="1D8316F5"/>
    <w:rsid w:val="20C30C86"/>
    <w:rsid w:val="23863CED"/>
    <w:rsid w:val="277D61F0"/>
    <w:rsid w:val="28793E20"/>
    <w:rsid w:val="294222AD"/>
    <w:rsid w:val="357358AD"/>
    <w:rsid w:val="38C74734"/>
    <w:rsid w:val="46EA5FE4"/>
    <w:rsid w:val="508126D0"/>
    <w:rsid w:val="5C2949A2"/>
    <w:rsid w:val="5E9602A0"/>
    <w:rsid w:val="63A67F6B"/>
    <w:rsid w:val="65501489"/>
    <w:rsid w:val="6705115C"/>
    <w:rsid w:val="6762412B"/>
    <w:rsid w:val="6A70612A"/>
    <w:rsid w:val="7063400A"/>
    <w:rsid w:val="78443322"/>
    <w:rsid w:val="796529D9"/>
    <w:rsid w:val="7BE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f998a99c-013a-4a4a-999e-38d04f0f6577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26EF718D</paraID>
      <start>34</start>
      <end>36</end>
      <status>modified</status>
      <modifiedWord>，具</modifiedWord>
      <trackRevisions>false</trackRevisions>
    </reviewItem>
    <reviewItem>
      <errorID>e2e3a8c9-786d-42a5-b2db-ff40e5855975</errorID>
      <errorWord>（三）</errorWord>
      <group>L1_AI</group>
      <groupName>深度校对</groupName>
      <ability>L2_AI_Title</ability>
      <abilityName>标题检查</abilityName>
      <candidateList>
        <item>（四）</item>
      </candidateList>
      <explain>标题顺序错误，请检查标题顺序是否合理。</explain>
      <paraID>37BC9E82</paraID>
      <start>0</start>
      <end>3</end>
      <status>modified</status>
      <modifiedWord>（四）</modifiedWord>
      <trackRevisions>false</trackRevisions>
    </reviewItem>
    <reviewItem>
      <errorID>7e172909-d137-4b34-97ad-307af7a0357a</errorID>
      <errorWord>（四）</errorWord>
      <group>L1_AI</group>
      <groupName>深度校对</groupName>
      <ability>L2_AI_Title</ability>
      <abilityName>标题检查</abilityName>
      <candidateList>
        <item>（五）</item>
      </candidateList>
      <explain>标题顺序错误，请检查标题顺序是否合理。</explain>
      <paraID>27B75206</paraID>
      <start>0</start>
      <end>3</end>
      <status>modified</status>
      <modifiedWord>（五）</modifiedWord>
      <trackRevisions>false</trackRevisions>
    </reviewItem>
    <reviewItem>
      <errorID>208d44ef-db6a-46ac-9a12-07373497e428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29E9A2D3</paraID>
      <start>16</start>
      <end>24</end>
      <status>modified</status>
      <modifiedWord>日起至2026年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0c93a3-60e4-46ba-ac1c-9c122dcad6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772</Words>
  <Characters>860</Characters>
  <Lines>3</Lines>
  <Paragraphs>1</Paragraphs>
  <TotalTime>5</TotalTime>
  <ScaleCrop>false</ScaleCrop>
  <LinksUpToDate>false</LinksUpToDate>
  <CharactersWithSpaces>930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cp:lastPrinted>2025-06-03T01:53:00Z</cp:lastPrinted>
  <dcterms:modified xsi:type="dcterms:W3CDTF">2026-07-07T01:14:36Z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EA788F45B7B949BAA434569699D023B1_13</vt:lpwstr>
  </property>
</Properties>
</file>