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C0" w:rsidRDefault="003E4DC0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</w:p>
    <w:p w:rsidR="003E4DC0" w:rsidRDefault="00CD0314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b/>
          <w:sz w:val="40"/>
          <w:szCs w:val="32"/>
        </w:rPr>
        <w:t>南昌大学大数据与网络安全研究院招聘公告</w:t>
      </w:r>
    </w:p>
    <w:p w:rsidR="003E4DC0" w:rsidRDefault="003E4DC0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</w:p>
    <w:p w:rsidR="003E4DC0" w:rsidRDefault="00CD031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一、研究院简介</w:t>
      </w:r>
    </w:p>
    <w:p w:rsidR="003E4DC0" w:rsidRDefault="00CD03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南昌大学是国家“双一流”建设高校、教育部与江西省部省合建高校、江西省一流大学整体建设高校。</w:t>
      </w:r>
      <w:r>
        <w:rPr>
          <w:rFonts w:ascii="仿宋" w:eastAsia="仿宋" w:hAnsi="仿宋" w:hint="eastAsia"/>
          <w:sz w:val="32"/>
          <w:szCs w:val="32"/>
        </w:rPr>
        <w:t>南昌大学大数据与网络安全研究院是南昌大</w:t>
      </w:r>
      <w:proofErr w:type="gramStart"/>
      <w:r>
        <w:rPr>
          <w:rFonts w:ascii="仿宋" w:eastAsia="仿宋" w:hAnsi="仿宋" w:hint="eastAsia"/>
          <w:sz w:val="32"/>
          <w:szCs w:val="32"/>
        </w:rPr>
        <w:t>学校级独立</w:t>
      </w:r>
      <w:proofErr w:type="gramEnd"/>
      <w:r>
        <w:rPr>
          <w:rFonts w:ascii="仿宋" w:eastAsia="仿宋" w:hAnsi="仿宋" w:hint="eastAsia"/>
          <w:sz w:val="32"/>
          <w:szCs w:val="32"/>
        </w:rPr>
        <w:t>建制的科研机构，其主要职能为联合人才培养、科研项目攻关、成果转化服务。</w:t>
      </w:r>
    </w:p>
    <w:p w:rsidR="003E4DC0" w:rsidRDefault="00CD0314">
      <w:pPr>
        <w:numPr>
          <w:ilvl w:val="0"/>
          <w:numId w:val="1"/>
        </w:num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岗位需求</w:t>
      </w:r>
    </w:p>
    <w:p w:rsidR="003E4DC0" w:rsidRDefault="00CD031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因工作需要，经人事处核准，南昌大学大数据与网络安全研究院现公开招聘6名工作人员（劳动合同制</w:t>
      </w:r>
      <w:r w:rsidR="00EC0578">
        <w:rPr>
          <w:rFonts w:ascii="仿宋" w:eastAsia="仿宋" w:hAnsi="仿宋" w:hint="eastAsia"/>
          <w:bCs/>
          <w:sz w:val="32"/>
          <w:szCs w:val="32"/>
        </w:rPr>
        <w:t>备案</w:t>
      </w:r>
      <w:r w:rsidR="00D26CA6">
        <w:rPr>
          <w:rFonts w:ascii="仿宋" w:eastAsia="仿宋" w:hAnsi="仿宋" w:hint="eastAsia"/>
          <w:bCs/>
          <w:sz w:val="32"/>
          <w:szCs w:val="32"/>
        </w:rPr>
        <w:t>人员，非事业</w:t>
      </w:r>
      <w:r>
        <w:rPr>
          <w:rFonts w:ascii="仿宋" w:eastAsia="仿宋" w:hAnsi="仿宋" w:hint="eastAsia"/>
          <w:bCs/>
          <w:sz w:val="32"/>
          <w:szCs w:val="32"/>
        </w:rPr>
        <w:t>编制），具体招聘岗位如下：</w:t>
      </w:r>
    </w:p>
    <w:p w:rsidR="003E4DC0" w:rsidRDefault="00CD0314">
      <w:pPr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1.技术岗：C语言工程师1名</w:t>
      </w:r>
      <w:r>
        <w:rPr>
          <w:rFonts w:ascii="仿宋" w:eastAsia="仿宋" w:hAnsi="仿宋" w:cs="仿宋" w:hint="eastAsia"/>
          <w:bCs/>
          <w:sz w:val="32"/>
          <w:szCs w:val="32"/>
        </w:rPr>
        <w:t>、Python</w:t>
      </w:r>
      <w:r>
        <w:rPr>
          <w:rFonts w:ascii="仿宋" w:eastAsia="仿宋" w:hAnsi="仿宋" w:hint="eastAsia"/>
          <w:sz w:val="32"/>
          <w:szCs w:val="32"/>
        </w:rPr>
        <w:t>工程师</w:t>
      </w:r>
      <w:r>
        <w:rPr>
          <w:rFonts w:ascii="仿宋" w:eastAsia="仿宋" w:hAnsi="仿宋" w:cs="仿宋" w:hint="eastAsia"/>
          <w:bCs/>
          <w:sz w:val="32"/>
          <w:szCs w:val="32"/>
        </w:rPr>
        <w:t>1名、大数据分析</w:t>
      </w:r>
      <w:r>
        <w:rPr>
          <w:rFonts w:ascii="仿宋" w:eastAsia="仿宋" w:hAnsi="仿宋" w:hint="eastAsia"/>
          <w:sz w:val="32"/>
          <w:szCs w:val="32"/>
        </w:rPr>
        <w:t>工程师</w:t>
      </w:r>
      <w:r>
        <w:rPr>
          <w:rFonts w:ascii="仿宋" w:eastAsia="仿宋" w:hAnsi="仿宋" w:cs="仿宋" w:hint="eastAsia"/>
          <w:bCs/>
          <w:sz w:val="32"/>
          <w:szCs w:val="32"/>
        </w:rPr>
        <w:t>1名、信息安全</w:t>
      </w:r>
      <w:r>
        <w:rPr>
          <w:rFonts w:ascii="仿宋" w:eastAsia="仿宋" w:hAnsi="仿宋" w:hint="eastAsia"/>
          <w:sz w:val="32"/>
          <w:szCs w:val="32"/>
        </w:rPr>
        <w:t>工程师</w:t>
      </w:r>
      <w:r>
        <w:rPr>
          <w:rFonts w:ascii="仿宋" w:eastAsia="仿宋" w:hAnsi="仿宋" w:cs="仿宋" w:hint="eastAsia"/>
          <w:bCs/>
          <w:sz w:val="32"/>
          <w:szCs w:val="32"/>
        </w:rPr>
        <w:t>1名</w:t>
      </w:r>
    </w:p>
    <w:p w:rsidR="003E4DC0" w:rsidRDefault="00CD0314">
      <w:pPr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2.综合岗：院长助理1名、办公室文员（设计方向）1名</w:t>
      </w:r>
    </w:p>
    <w:p w:rsidR="003E4DC0" w:rsidRDefault="00CD0314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三、招聘流程</w:t>
      </w:r>
    </w:p>
    <w:p w:rsidR="003E4DC0" w:rsidRDefault="00CD031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应聘者投递简历后，经用人单位筛选简历并安排笔试及面试，通过南昌大学心理测试、体检及政审合格后，方可办理入职，与研究院签订聘用合同，享受南昌大学合同备案制人员福利及待遇。入职后试用期为3个月</w:t>
      </w:r>
      <w:r w:rsidR="00F24354">
        <w:rPr>
          <w:rFonts w:ascii="仿宋" w:eastAsia="仿宋" w:hAnsi="仿宋" w:hint="eastAsia"/>
          <w:sz w:val="32"/>
          <w:szCs w:val="32"/>
        </w:rPr>
        <w:t>。</w:t>
      </w:r>
    </w:p>
    <w:p w:rsidR="003E4DC0" w:rsidRDefault="00CD0314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四、应聘须知</w:t>
      </w:r>
    </w:p>
    <w:p w:rsidR="003E4DC0" w:rsidRDefault="00CD03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1．报名时间：2022年10月</w:t>
      </w:r>
      <w:r w:rsidR="00132EB3"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日至2022年10月</w:t>
      </w:r>
      <w:r w:rsidR="00132EB3"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E4DC0" w:rsidRDefault="00CD03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2．联系人：胡老师 17770866154</w:t>
      </w:r>
    </w:p>
    <w:p w:rsidR="003E4DC0" w:rsidRDefault="00CD03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3．办公地点：南昌市青山湖区南京东路235号南昌大学北区综合楼西二楼</w:t>
      </w:r>
    </w:p>
    <w:p w:rsidR="003E4DC0" w:rsidRDefault="00CD03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4．应聘资料：个人简历电子版及相关证件（学历学位证书、荣誉证书、职称证书、业绩材料等电子版发送至dsj@ncu.ed</w:t>
      </w:r>
      <w:r>
        <w:rPr>
          <w:rFonts w:ascii="仿宋" w:eastAsia="仿宋" w:hAnsi="仿宋"/>
          <w:sz w:val="32"/>
          <w:szCs w:val="32"/>
        </w:rPr>
        <w:t>u</w:t>
      </w:r>
      <w:r>
        <w:rPr>
          <w:rFonts w:ascii="仿宋" w:eastAsia="仿宋" w:hAnsi="仿宋" w:hint="eastAsia"/>
          <w:sz w:val="32"/>
          <w:szCs w:val="32"/>
        </w:rPr>
        <w:t>.cn，邮件标题注明：应聘某某岗位+本人姓名)，应聘</w:t>
      </w:r>
      <w:r>
        <w:rPr>
          <w:rFonts w:ascii="仿宋" w:eastAsia="仿宋" w:hAnsi="仿宋" w:cs="仿宋" w:hint="eastAsia"/>
          <w:bCs/>
          <w:sz w:val="32"/>
          <w:szCs w:val="32"/>
        </w:rPr>
        <w:t>办公室文员（设计方向）岗位需附上个人PPT展示作品。</w:t>
      </w:r>
    </w:p>
    <w:p w:rsidR="003E4DC0" w:rsidRDefault="00CD03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5.具体岗位招聘要求及薪资待遇详见《招聘岗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位介绍表》。</w:t>
      </w:r>
    </w:p>
    <w:p w:rsidR="003E4DC0" w:rsidRDefault="003E4DC0">
      <w:pPr>
        <w:rPr>
          <w:rFonts w:ascii="仿宋" w:eastAsia="仿宋" w:hAnsi="仿宋"/>
          <w:sz w:val="32"/>
          <w:szCs w:val="32"/>
        </w:rPr>
      </w:pPr>
    </w:p>
    <w:p w:rsidR="003E4DC0" w:rsidRDefault="00CD0314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南昌大学大数据与网络安全研究院</w:t>
      </w:r>
    </w:p>
    <w:p w:rsidR="003E4DC0" w:rsidRDefault="00CD0314">
      <w:pPr>
        <w:jc w:val="left"/>
        <w:sectPr w:rsidR="003E4DC0">
          <w:headerReference w:type="default" r:id="rId9"/>
          <w:pgSz w:w="11906" w:h="16838"/>
          <w:pgMar w:top="1440" w:right="1701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2022年10月1</w:t>
      </w:r>
      <w:r w:rsidR="00132EB3">
        <w:rPr>
          <w:rFonts w:ascii="仿宋" w:eastAsia="仿宋" w:hAnsi="仿宋" w:hint="eastAsia"/>
          <w:sz w:val="32"/>
          <w:szCs w:val="32"/>
        </w:rPr>
        <w:t>4</w:t>
      </w:r>
      <w:r w:rsidR="00A316CC">
        <w:rPr>
          <w:rFonts w:ascii="仿宋" w:eastAsia="仿宋" w:hAnsi="仿宋" w:hint="eastAsia"/>
          <w:sz w:val="32"/>
          <w:szCs w:val="32"/>
        </w:rPr>
        <w:t>日</w:t>
      </w:r>
    </w:p>
    <w:p w:rsidR="003E4DC0" w:rsidRDefault="003E4DC0"/>
    <w:sectPr w:rsidR="003E4DC0">
      <w:pgSz w:w="11906" w:h="16838"/>
      <w:pgMar w:top="1440" w:right="1134" w:bottom="1440" w:left="1701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DF" w:rsidRDefault="004937DF">
      <w:r>
        <w:separator/>
      </w:r>
    </w:p>
  </w:endnote>
  <w:endnote w:type="continuationSeparator" w:id="0">
    <w:p w:rsidR="004937DF" w:rsidRDefault="0049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DF" w:rsidRDefault="004937DF">
      <w:r>
        <w:separator/>
      </w:r>
    </w:p>
  </w:footnote>
  <w:footnote w:type="continuationSeparator" w:id="0">
    <w:p w:rsidR="004937DF" w:rsidRDefault="0049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C0" w:rsidRDefault="00CD0314">
    <w:pPr>
      <w:pStyle w:val="a4"/>
    </w:pPr>
    <w:r>
      <w:rPr>
        <w:rFonts w:hint="eastAsia"/>
        <w:noProof/>
      </w:rPr>
      <w:drawing>
        <wp:inline distT="0" distB="0" distL="114300" distR="114300">
          <wp:extent cx="3277870" cy="417195"/>
          <wp:effectExtent l="0" t="0" r="0" b="1905"/>
          <wp:docPr id="1" name="图片 1" descr="研究院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研究院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7870" cy="417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97193"/>
    <w:multiLevelType w:val="singleLevel"/>
    <w:tmpl w:val="7D89719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N2VmNmI0NTFjNmEwODM5MTVhNGE4MDQ4MWE0MDkifQ=="/>
  </w:docVars>
  <w:rsids>
    <w:rsidRoot w:val="4A033574"/>
    <w:rsid w:val="00087257"/>
    <w:rsid w:val="000875AE"/>
    <w:rsid w:val="00132EB3"/>
    <w:rsid w:val="003E4DC0"/>
    <w:rsid w:val="004937DF"/>
    <w:rsid w:val="009F2DF8"/>
    <w:rsid w:val="00A316CC"/>
    <w:rsid w:val="00CD0314"/>
    <w:rsid w:val="00D26CA6"/>
    <w:rsid w:val="00EC0578"/>
    <w:rsid w:val="00F24354"/>
    <w:rsid w:val="02FA0994"/>
    <w:rsid w:val="049A7BD3"/>
    <w:rsid w:val="054B3F96"/>
    <w:rsid w:val="065344DE"/>
    <w:rsid w:val="0D8439D4"/>
    <w:rsid w:val="120708CD"/>
    <w:rsid w:val="1A376253"/>
    <w:rsid w:val="1D562D94"/>
    <w:rsid w:val="211C7E96"/>
    <w:rsid w:val="216D5C06"/>
    <w:rsid w:val="26DD00C8"/>
    <w:rsid w:val="292C0F27"/>
    <w:rsid w:val="2E906637"/>
    <w:rsid w:val="3CA97346"/>
    <w:rsid w:val="3CF13282"/>
    <w:rsid w:val="4A033574"/>
    <w:rsid w:val="4D722F52"/>
    <w:rsid w:val="60570CCE"/>
    <w:rsid w:val="60BB0B00"/>
    <w:rsid w:val="65243187"/>
    <w:rsid w:val="6E3C4740"/>
    <w:rsid w:val="75DA08FB"/>
    <w:rsid w:val="75FD3574"/>
    <w:rsid w:val="79E257F4"/>
    <w:rsid w:val="7C6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paragraph" w:styleId="a7">
    <w:name w:val="Balloon Text"/>
    <w:basedOn w:val="a"/>
    <w:link w:val="Char"/>
    <w:rsid w:val="00F24354"/>
    <w:rPr>
      <w:sz w:val="18"/>
      <w:szCs w:val="18"/>
    </w:rPr>
  </w:style>
  <w:style w:type="character" w:customStyle="1" w:styleId="Char">
    <w:name w:val="批注框文本 Char"/>
    <w:basedOn w:val="a0"/>
    <w:link w:val="a7"/>
    <w:rsid w:val="00F243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paragraph" w:styleId="a7">
    <w:name w:val="Balloon Text"/>
    <w:basedOn w:val="a"/>
    <w:link w:val="Char"/>
    <w:rsid w:val="00F24354"/>
    <w:rPr>
      <w:sz w:val="18"/>
      <w:szCs w:val="18"/>
    </w:rPr>
  </w:style>
  <w:style w:type="character" w:customStyle="1" w:styleId="Char">
    <w:name w:val="批注框文本 Char"/>
    <w:basedOn w:val="a0"/>
    <w:link w:val="a7"/>
    <w:rsid w:val="00F243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琉 璃。</dc:creator>
  <cp:lastModifiedBy>谢灵</cp:lastModifiedBy>
  <cp:revision>6</cp:revision>
  <cp:lastPrinted>2022-10-12T03:26:00Z</cp:lastPrinted>
  <dcterms:created xsi:type="dcterms:W3CDTF">2022-10-10T02:47:00Z</dcterms:created>
  <dcterms:modified xsi:type="dcterms:W3CDTF">2022-10-14T03:14:00Z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92D8B595B3E84A97A460AAC23E0C3047</vt:lpwstr>
  </property>
</Properties>
</file>