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C84B37">
      <w:pPr>
        <w:widowControl/>
        <w:shd w:val="clear" w:color="auto" w:fill="FFFFFF"/>
        <w:spacing w:before="75" w:after="75"/>
        <w:jc w:val="center"/>
        <w:rPr>
          <w:rFonts w:ascii="宋体" w:hAnsi="宋体" w:eastAsia="宋体" w:cs="宋体"/>
          <w:b/>
          <w:bCs/>
          <w:color w:val="000000"/>
          <w:spacing w:val="-1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</w:rPr>
        <w:t>南昌大学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  <w:lang w:val="en-US" w:eastAsia="zh-CN"/>
        </w:rPr>
        <w:t>康复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  <w:lang w:eastAsia="zh-CN"/>
        </w:rPr>
        <w:t>学院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  <w:lang w:val="en-US" w:eastAsia="zh-CN"/>
        </w:rPr>
        <w:t>2025年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  <w:lang w:val="en-US" w:eastAsia="zh-CN"/>
        </w:rPr>
        <w:t>科研助理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</w:rPr>
        <w:t>招聘公告</w:t>
      </w:r>
    </w:p>
    <w:p w14:paraId="2F6E361E">
      <w:pPr>
        <w:widowControl/>
        <w:shd w:val="clear" w:color="auto" w:fill="FFFFFF"/>
        <w:spacing w:before="75" w:after="75"/>
        <w:jc w:val="left"/>
        <w:rPr>
          <w:rFonts w:ascii="仿宋" w:hAnsi="仿宋" w:eastAsia="仿宋" w:cs="仿宋"/>
          <w:spacing w:val="-1"/>
          <w:kern w:val="0"/>
          <w:sz w:val="32"/>
          <w:szCs w:val="32"/>
        </w:rPr>
      </w:pPr>
      <w:r>
        <w:rPr>
          <w:rFonts w:hint="eastAsia" w:ascii="微软雅黑" w:hAnsi="微软雅黑" w:eastAsia="微软雅黑" w:cs="Arial"/>
          <w:color w:val="000000"/>
          <w:spacing w:val="-1"/>
          <w:kern w:val="0"/>
          <w:sz w:val="27"/>
          <w:szCs w:val="27"/>
        </w:rPr>
        <w:t xml:space="preserve">      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根据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  <w:lang w:val="en-US" w:eastAsia="zh-CN"/>
        </w:rPr>
        <w:t>南昌大学康复学院工作需要，遵循“公开、平等、择优”的原则，现公开招聘科研助理人员2名（专技岗，非事业编制），具体招聘事项如下：</w:t>
      </w:r>
    </w:p>
    <w:p w14:paraId="321ED6AB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一、招聘条件</w:t>
      </w:r>
    </w:p>
    <w:p w14:paraId="641E39AE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（一）基本条件：具有良好的政治素养和职业道德；具有良好的团队协作精神、服务意识和沟通能力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  <w:t>；</w:t>
      </w:r>
      <w:r>
        <w:rPr>
          <w:rFonts w:ascii="仿宋" w:hAnsi="仿宋" w:eastAsia="仿宋" w:cs="仿宋"/>
          <w:sz w:val="32"/>
          <w:szCs w:val="32"/>
          <w:shd w:val="clear" w:color="auto" w:fill="FFFFFF"/>
        </w:rPr>
        <w:t xml:space="preserve"> </w:t>
      </w:r>
    </w:p>
    <w:p w14:paraId="6AE6F9CB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（二）学历要求：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本科及以上学历、学士及以上学位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628E0243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（三）专业要求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临床医学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专业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100201K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）；</w:t>
      </w:r>
    </w:p>
    <w:p w14:paraId="37BC9E82">
      <w:pPr>
        <w:spacing w:line="56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sz w:val="32"/>
          <w:szCs w:val="32"/>
        </w:rPr>
        <w:t>）年龄要求：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35周岁以下；</w:t>
      </w:r>
    </w:p>
    <w:p w14:paraId="3ED26E98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二、报名时间及方式</w:t>
      </w:r>
    </w:p>
    <w:p w14:paraId="6C0B0B1D">
      <w:pPr>
        <w:spacing w:line="560" w:lineRule="exact"/>
        <w:ind w:firstLine="643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（一）报名时间：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2025年6月19日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至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2025年6月26日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60EB16BA">
      <w:pPr>
        <w:widowControl/>
        <w:spacing w:line="560" w:lineRule="exact"/>
        <w:ind w:firstLine="643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（二）报名方式：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35D3D6E1"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报名人员</w:t>
      </w:r>
      <w:r>
        <w:rPr>
          <w:rFonts w:hint="eastAsia" w:ascii="仿宋" w:hAnsi="仿宋" w:eastAsia="仿宋" w:cs="仿宋"/>
          <w:sz w:val="32"/>
          <w:szCs w:val="32"/>
        </w:rPr>
        <w:t>请填写附件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1：</w:t>
      </w:r>
      <w:r>
        <w:rPr>
          <w:rFonts w:hint="eastAsia" w:ascii="仿宋" w:hAnsi="仿宋" w:eastAsia="仿宋" w:cs="仿宋"/>
          <w:sz w:val="32"/>
          <w:szCs w:val="32"/>
        </w:rPr>
        <w:t>《南昌大学非事业编制人员应聘报名表》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与附件2：《南昌大学非事业编制报名人员近亲属报告承诺书》</w:t>
      </w:r>
      <w:r>
        <w:rPr>
          <w:rFonts w:hint="eastAsia" w:ascii="仿宋" w:hAnsi="仿宋" w:eastAsia="仿宋" w:cs="仿宋"/>
          <w:sz w:val="32"/>
          <w:szCs w:val="32"/>
        </w:rPr>
        <w:t>，连同个人简历、学历学位证书等材料一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同</w:t>
      </w:r>
      <w:r>
        <w:rPr>
          <w:rFonts w:hint="eastAsia" w:ascii="仿宋" w:hAnsi="仿宋" w:eastAsia="仿宋" w:cs="仿宋"/>
          <w:sz w:val="32"/>
          <w:szCs w:val="32"/>
        </w:rPr>
        <w:t>制成压缩包（命名方式：姓名+电话），发送至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349239126@qq.com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报名人员</w:t>
      </w:r>
      <w:r>
        <w:rPr>
          <w:rFonts w:hint="eastAsia" w:ascii="仿宋" w:hAnsi="仿宋" w:eastAsia="仿宋" w:cs="仿宋"/>
          <w:sz w:val="32"/>
          <w:szCs w:val="32"/>
        </w:rPr>
        <w:t>所提交的各项材料内容必须真实，内容不全或与要求不符的，不予受理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>对弄虚作假者，一经查实将取消报名资格。</w:t>
      </w:r>
    </w:p>
    <w:p w14:paraId="1AE75281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三、招聘程序</w:t>
      </w:r>
    </w:p>
    <w:p w14:paraId="4F4B90AF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（一）初审</w:t>
      </w:r>
    </w:p>
    <w:p w14:paraId="000FDC73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2025年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27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日—2025年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30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日，资格审查。</w:t>
      </w:r>
    </w:p>
    <w:p w14:paraId="6F86D3B9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（二）考核</w:t>
      </w:r>
    </w:p>
    <w:p w14:paraId="4027E86F">
      <w:pPr>
        <w:pStyle w:val="5"/>
        <w:widowControl/>
        <w:shd w:val="clear" w:color="auto" w:fill="FFFFFF"/>
        <w:spacing w:beforeAutospacing="0" w:afterAutospacing="0" w:line="560" w:lineRule="exact"/>
        <w:ind w:left="319" w:leftChars="152" w:firstLine="652" w:firstLineChars="204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资格审查合格的报名人员参加考核，考核安排另行通知。</w:t>
      </w:r>
    </w:p>
    <w:p w14:paraId="4B586DD0">
      <w:pPr>
        <w:pStyle w:val="5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四、聘用待遇</w:t>
      </w:r>
    </w:p>
    <w:p w14:paraId="1A79A167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拟入职人员经考察录用后，签订聘用合同，享受《南昌大学自主聘用科研助理管理暂行办法》条款规定待遇。</w:t>
      </w:r>
    </w:p>
    <w:p w14:paraId="561D825F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五、报名及联系方式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03C1FBA4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报名邮箱：349239126@qq.com</w:t>
      </w:r>
    </w:p>
    <w:p w14:paraId="5DDBB88C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联系人：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  <w:t>老师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 xml:space="preserve">  </w:t>
      </w:r>
    </w:p>
    <w:p w14:paraId="5143B29E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联系电话：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0791- 86721740 </w:t>
      </w:r>
    </w:p>
    <w:p w14:paraId="7ABEF9C7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 w14:paraId="7692C80F">
      <w:pPr>
        <w:spacing w:line="560" w:lineRule="exact"/>
        <w:ind w:firstLine="640" w:firstLineChars="200"/>
        <w:jc w:val="center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南昌大学康复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学院</w:t>
      </w:r>
    </w:p>
    <w:p w14:paraId="3E0D3EB9">
      <w:pPr>
        <w:spacing w:line="560" w:lineRule="exact"/>
        <w:ind w:firstLine="640" w:firstLineChars="200"/>
        <w:jc w:val="center"/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</w:t>
      </w:r>
      <w:r>
        <w:rPr>
          <w:rFonts w:ascii="仿宋" w:hAnsi="仿宋" w:eastAsia="仿宋" w:cs="仿宋"/>
          <w:sz w:val="32"/>
          <w:szCs w:val="32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7A27C6">
    <w:pPr>
      <w:pStyle w:val="2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2C98799B"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CC1"/>
    <w:rsid w:val="00053C4E"/>
    <w:rsid w:val="000B1B32"/>
    <w:rsid w:val="002A3A34"/>
    <w:rsid w:val="0039061D"/>
    <w:rsid w:val="0049035A"/>
    <w:rsid w:val="00604005"/>
    <w:rsid w:val="00746892"/>
    <w:rsid w:val="00795566"/>
    <w:rsid w:val="007F0C4F"/>
    <w:rsid w:val="008E3CC1"/>
    <w:rsid w:val="008F2F2F"/>
    <w:rsid w:val="00AA174C"/>
    <w:rsid w:val="00B729AD"/>
    <w:rsid w:val="00D6012F"/>
    <w:rsid w:val="00EC7730"/>
    <w:rsid w:val="02143626"/>
    <w:rsid w:val="053A4F12"/>
    <w:rsid w:val="055858A2"/>
    <w:rsid w:val="07062D90"/>
    <w:rsid w:val="071F6AB6"/>
    <w:rsid w:val="0AEA3385"/>
    <w:rsid w:val="136B0187"/>
    <w:rsid w:val="17884E38"/>
    <w:rsid w:val="19D90D46"/>
    <w:rsid w:val="239B68DB"/>
    <w:rsid w:val="2404567F"/>
    <w:rsid w:val="258B277F"/>
    <w:rsid w:val="269571AD"/>
    <w:rsid w:val="288D78CB"/>
    <w:rsid w:val="2AEE7DC2"/>
    <w:rsid w:val="2B457FE9"/>
    <w:rsid w:val="2FCF3FF8"/>
    <w:rsid w:val="31967446"/>
    <w:rsid w:val="36AF6C5F"/>
    <w:rsid w:val="3ABA6326"/>
    <w:rsid w:val="3C2E279A"/>
    <w:rsid w:val="4DC023F7"/>
    <w:rsid w:val="4F642884"/>
    <w:rsid w:val="55747599"/>
    <w:rsid w:val="58803FAE"/>
    <w:rsid w:val="65501489"/>
    <w:rsid w:val="6CB40765"/>
    <w:rsid w:val="726C12B2"/>
    <w:rsid w:val="726F6CC7"/>
    <w:rsid w:val="73413A65"/>
    <w:rsid w:val="774921DC"/>
    <w:rsid w:val="7ABB519F"/>
    <w:rsid w:val="7BE6624C"/>
    <w:rsid w:val="7E623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1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  <w:szCs w:val="24"/>
    </w:rPr>
  </w:style>
  <w:style w:type="paragraph" w:styleId="5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qFormat/>
    <w:uiPriority w:val="99"/>
    <w:rPr>
      <w:sz w:val="18"/>
      <w:szCs w:val="18"/>
    </w:rPr>
  </w:style>
  <w:style w:type="character" w:customStyle="1" w:styleId="11">
    <w:name w:val="HTML 预设格式 Char"/>
    <w:basedOn w:val="7"/>
    <w:link w:val="4"/>
    <w:qFormat/>
    <w:uiPriority w:val="0"/>
    <w:rPr>
      <w:rFonts w:ascii="宋体" w:hAnsi="宋体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538</Words>
  <Characters>606</Characters>
  <Lines>3</Lines>
  <Paragraphs>1</Paragraphs>
  <TotalTime>1</TotalTime>
  <ScaleCrop>false</ScaleCrop>
  <LinksUpToDate>false</LinksUpToDate>
  <CharactersWithSpaces>672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2024-05-16T08:45:00Z</dcterms:created>
  <dc:creator>H</dc:creator>
  <cp:lastModifiedBy>魏旭悦</cp:lastModifiedBy>
  <dcterms:modified xsi:type="dcterms:W3CDTF">2025-06-19T08:59:09Z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eyJoZGlkIjoiMDJiZGQxN2E5YzRkNjAwNjg3OWU1MDVmM2Q0ZTM5MWIiLCJ1c2VySWQiOiIxNjc0MjgxNDg1In0=</vt:lpwstr>
  </property>
  <property fmtid="{D5CDD505-2E9C-101B-9397-08002B2CF9AE}" pid="3" name="KSOProductBuildVer">
    <vt:lpwstr>2052-12.1.0.20784</vt:lpwstr>
  </property>
  <property fmtid="{D5CDD505-2E9C-101B-9397-08002B2CF9AE}" pid="4" name="ICV">
    <vt:lpwstr>C8996312645E40F29792C6617F8E12D7_13</vt:lpwstr>
  </property>
</Properties>
</file>