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4" w:rsidRDefault="00431444">
      <w:pPr>
        <w:pStyle w:val="a5"/>
        <w:widowControl/>
        <w:spacing w:beforeAutospacing="1" w:afterAutospacing="1"/>
        <w:ind w:firstLineChars="400" w:firstLine="1285"/>
        <w:rPr>
          <w:b/>
          <w:bCs/>
          <w:sz w:val="32"/>
          <w:szCs w:val="32"/>
        </w:rPr>
      </w:pPr>
    </w:p>
    <w:p w:rsidR="00431444" w:rsidRDefault="00646E4A">
      <w:pPr>
        <w:pStyle w:val="a5"/>
        <w:widowControl/>
        <w:spacing w:beforeAutospacing="1" w:afterAutospacing="1"/>
        <w:ind w:firstLineChars="400" w:firstLine="128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南昌大学</w:t>
      </w:r>
      <w:r>
        <w:rPr>
          <w:rFonts w:hint="eastAsia"/>
          <w:b/>
          <w:bCs/>
          <w:sz w:val="32"/>
          <w:szCs w:val="32"/>
        </w:rPr>
        <w:t>分析测试中心实验技术人员</w:t>
      </w:r>
      <w:r>
        <w:rPr>
          <w:b/>
          <w:bCs/>
          <w:sz w:val="32"/>
          <w:szCs w:val="32"/>
        </w:rPr>
        <w:t>招聘公告</w:t>
      </w:r>
    </w:p>
    <w:p w:rsidR="00431444" w:rsidRDefault="00646E4A">
      <w:pPr>
        <w:pStyle w:val="a5"/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因工作需要，经人事处核定，分析测试中心现面向校内外公开招聘实验技术人员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名（合同制，非事业编），具体招聘事项如下：</w:t>
      </w:r>
    </w:p>
    <w:p w:rsidR="00431444" w:rsidRDefault="00646E4A">
      <w:pPr>
        <w:pStyle w:val="a5"/>
        <w:widowControl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一、岗位要求</w:t>
      </w:r>
    </w:p>
    <w:p w:rsidR="00431444" w:rsidRDefault="00646E4A">
      <w:pPr>
        <w:pStyle w:val="a5"/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基本条件：具有良好的政治素养和职业道德，有较强的工作能力和敬业精神。能熟练地掌握常规分析检测操作技能，熟悉各类仪器的工作原理、性能及用途；能排除仪器的一般故障，具有一定的仪器维修基础技能。</w:t>
      </w:r>
    </w:p>
    <w:p w:rsidR="00431444" w:rsidRDefault="00646E4A">
      <w:pPr>
        <w:pStyle w:val="a5"/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学历及专业要求：硕士及以上学历，化学及</w:t>
      </w:r>
      <w:r>
        <w:rPr>
          <w:rFonts w:ascii="仿宋" w:eastAsia="仿宋" w:hAnsi="仿宋" w:cs="仿宋" w:hint="eastAsia"/>
          <w:lang w:eastAsia="zh-Hans"/>
        </w:rPr>
        <w:t>相关</w:t>
      </w:r>
      <w:r>
        <w:rPr>
          <w:rFonts w:ascii="仿宋" w:eastAsia="仿宋" w:hAnsi="仿宋" w:cs="仿宋" w:hint="eastAsia"/>
        </w:rPr>
        <w:t>专业</w:t>
      </w:r>
      <w:r>
        <w:rPr>
          <w:rFonts w:ascii="仿宋" w:eastAsia="仿宋" w:hAnsi="仿宋" w:cs="仿宋"/>
        </w:rPr>
        <w:t>，</w:t>
      </w:r>
      <w:r>
        <w:rPr>
          <w:rFonts w:ascii="仿宋" w:eastAsia="仿宋" w:hAnsi="仿宋" w:cs="仿宋" w:hint="eastAsia"/>
          <w:lang w:eastAsia="zh-Hans"/>
        </w:rPr>
        <w:t>要求熟练掌握色谱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  <w:lang w:eastAsia="zh-Hans"/>
        </w:rPr>
        <w:t>质谱理论</w:t>
      </w:r>
      <w:r>
        <w:rPr>
          <w:rFonts w:ascii="仿宋" w:eastAsia="仿宋" w:hAnsi="仿宋" w:cs="仿宋" w:hint="eastAsia"/>
        </w:rPr>
        <w:t>与</w:t>
      </w:r>
      <w:r>
        <w:rPr>
          <w:rFonts w:ascii="仿宋" w:eastAsia="仿宋" w:hAnsi="仿宋" w:cs="仿宋" w:hint="eastAsia"/>
          <w:lang w:eastAsia="zh-Hans"/>
        </w:rPr>
        <w:t>操作技能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有色谱质谱联用技术的研究经历者优先</w:t>
      </w:r>
      <w:r>
        <w:rPr>
          <w:rFonts w:ascii="仿宋" w:eastAsia="仿宋" w:hAnsi="仿宋" w:cs="仿宋" w:hint="eastAsia"/>
        </w:rPr>
        <w:t>。</w:t>
      </w:r>
    </w:p>
    <w:p w:rsidR="00431444" w:rsidRDefault="00646E4A">
      <w:pPr>
        <w:pStyle w:val="a5"/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年龄要求：</w:t>
      </w:r>
      <w:r>
        <w:rPr>
          <w:rFonts w:ascii="仿宋" w:eastAsia="仿宋" w:hAnsi="仿宋" w:cs="仿宋" w:hint="eastAsia"/>
        </w:rPr>
        <w:t>35</w:t>
      </w:r>
      <w:r>
        <w:rPr>
          <w:rFonts w:ascii="仿宋" w:eastAsia="仿宋" w:hAnsi="仿宋" w:cs="仿宋" w:hint="eastAsia"/>
        </w:rPr>
        <w:t>周岁以下。</w:t>
      </w:r>
    </w:p>
    <w:p w:rsidR="00431444" w:rsidRDefault="00646E4A">
      <w:pPr>
        <w:pStyle w:val="a5"/>
        <w:widowControl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二、应聘须知</w:t>
      </w:r>
    </w:p>
    <w:p w:rsidR="00431444" w:rsidRDefault="00646E4A">
      <w:pPr>
        <w:pStyle w:val="a5"/>
        <w:widowControl/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报名时间：</w:t>
      </w:r>
      <w:r>
        <w:rPr>
          <w:rFonts w:ascii="仿宋" w:eastAsia="仿宋" w:hAnsi="仿宋" w:cs="仿宋" w:hint="eastAsia"/>
        </w:rPr>
        <w:t>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21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>-10</w:t>
      </w:r>
      <w:r>
        <w:rPr>
          <w:rFonts w:ascii="仿宋" w:eastAsia="仿宋" w:hAnsi="仿宋" w:cs="仿宋" w:hint="eastAsia"/>
        </w:rPr>
        <w:t>月1</w:t>
      </w:r>
      <w:bookmarkStart w:id="0" w:name="_GoBack"/>
      <w:bookmarkEnd w:id="0"/>
      <w:r>
        <w:rPr>
          <w:rFonts w:ascii="仿宋" w:eastAsia="仿宋" w:hAnsi="仿宋" w:cs="仿宋" w:hint="eastAsia"/>
        </w:rPr>
        <w:t>日。</w:t>
      </w:r>
    </w:p>
    <w:p w:rsidR="00431444" w:rsidRDefault="00646E4A">
      <w:pPr>
        <w:pStyle w:val="a5"/>
        <w:widowControl/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应聘资料：请将个人简历、学历证、学位证及身份信息等材料发送至</w:t>
      </w:r>
      <w:r>
        <w:rPr>
          <w:rFonts w:ascii="仿宋" w:eastAsia="仿宋" w:hAnsi="仿宋" w:cs="仿宋" w:hint="eastAsia"/>
        </w:rPr>
        <w:t>fxcs@ncu.edu.cn</w:t>
      </w:r>
      <w:r>
        <w:rPr>
          <w:rFonts w:ascii="仿宋" w:eastAsia="仿宋" w:hAnsi="仿宋" w:cs="仿宋" w:hint="eastAsia"/>
        </w:rPr>
        <w:t>；</w:t>
      </w:r>
    </w:p>
    <w:p w:rsidR="00431444" w:rsidRDefault="00646E4A">
      <w:pPr>
        <w:pStyle w:val="a5"/>
        <w:widowControl/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应聘联系人：徐鹏，电话：</w:t>
      </w:r>
      <w:r>
        <w:rPr>
          <w:rFonts w:ascii="仿宋" w:eastAsia="仿宋" w:hAnsi="仿宋" w:cs="仿宋" w:hint="eastAsia"/>
        </w:rPr>
        <w:t>13970840904</w:t>
      </w:r>
      <w:r>
        <w:rPr>
          <w:rFonts w:ascii="仿宋" w:eastAsia="仿宋" w:hAnsi="仿宋" w:cs="仿宋" w:hint="eastAsia"/>
        </w:rPr>
        <w:t>。</w:t>
      </w:r>
    </w:p>
    <w:p w:rsidR="00431444" w:rsidRDefault="00646E4A">
      <w:pPr>
        <w:pStyle w:val="a5"/>
        <w:widowControl/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r>
        <w:rPr>
          <w:rFonts w:ascii="仿宋" w:eastAsia="仿宋" w:hAnsi="仿宋" w:cs="仿宋" w:hint="eastAsia"/>
        </w:rPr>
        <w:t>符合条件者面试，安排另行通知。</w:t>
      </w:r>
    </w:p>
    <w:p w:rsidR="00431444" w:rsidRDefault="00646E4A">
      <w:pPr>
        <w:pStyle w:val="a5"/>
        <w:widowControl/>
        <w:spacing w:line="360" w:lineRule="auto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三、应聘人员待遇</w:t>
      </w:r>
    </w:p>
    <w:p w:rsidR="00431444" w:rsidRDefault="00646E4A">
      <w:pPr>
        <w:pStyle w:val="a5"/>
        <w:widowControl/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应聘者经考察录用后，与学校签订聘用合同，享受学校合同制聘用人员待遇。</w:t>
      </w:r>
    </w:p>
    <w:p w:rsidR="00431444" w:rsidRDefault="00646E4A">
      <w:pPr>
        <w:pStyle w:val="a5"/>
        <w:widowControl/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特此公告</w:t>
      </w:r>
      <w:r>
        <w:rPr>
          <w:rFonts w:ascii="仿宋" w:eastAsia="仿宋" w:hAnsi="仿宋" w:cs="仿宋" w:hint="eastAsia"/>
        </w:rPr>
        <w:t>。</w:t>
      </w:r>
    </w:p>
    <w:p w:rsidR="00431444" w:rsidRDefault="00431444">
      <w:pPr>
        <w:pStyle w:val="a5"/>
        <w:widowControl/>
        <w:spacing w:line="360" w:lineRule="auto"/>
        <w:rPr>
          <w:rFonts w:ascii="仿宋" w:eastAsia="仿宋" w:hAnsi="仿宋" w:cs="仿宋"/>
        </w:rPr>
      </w:pPr>
    </w:p>
    <w:p w:rsidR="00431444" w:rsidRDefault="00646E4A">
      <w:pPr>
        <w:pStyle w:val="a5"/>
        <w:widowControl/>
        <w:spacing w:line="360" w:lineRule="auto"/>
        <w:ind w:firstLineChars="1400" w:firstLine="33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</w:t>
      </w:r>
      <w:r>
        <w:rPr>
          <w:rFonts w:ascii="仿宋" w:eastAsia="仿宋" w:hAnsi="仿宋" w:cs="仿宋" w:hint="eastAsia"/>
        </w:rPr>
        <w:t>南昌大学人事处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分析测试中心</w:t>
      </w:r>
    </w:p>
    <w:p w:rsidR="00431444" w:rsidRDefault="00646E4A">
      <w:pPr>
        <w:pStyle w:val="a5"/>
        <w:widowControl/>
        <w:spacing w:line="360" w:lineRule="auto"/>
        <w:ind w:firstLineChars="1900" w:firstLine="4560"/>
      </w:pPr>
      <w:r>
        <w:rPr>
          <w:rFonts w:ascii="仿宋" w:eastAsia="仿宋" w:hAnsi="仿宋" w:cs="仿宋" w:hint="eastAsia"/>
        </w:rPr>
        <w:t xml:space="preserve">       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21</w:t>
      </w:r>
      <w:r>
        <w:rPr>
          <w:rFonts w:ascii="仿宋" w:eastAsia="仿宋" w:hAnsi="仿宋" w:cs="仿宋" w:hint="eastAsia"/>
        </w:rPr>
        <w:t>日</w:t>
      </w:r>
    </w:p>
    <w:sectPr w:rsidR="0043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75C8EF"/>
    <w:multiLevelType w:val="singleLevel"/>
    <w:tmpl w:val="F275C8E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NmE3MWIyNDJmZDQzMWEyMDA1NGNkYzIzMTc5YzEifQ=="/>
  </w:docVars>
  <w:rsids>
    <w:rsidRoot w:val="2E9355DE"/>
    <w:rsid w:val="F35FE14A"/>
    <w:rsid w:val="F797173D"/>
    <w:rsid w:val="FCFEE68F"/>
    <w:rsid w:val="0001323C"/>
    <w:rsid w:val="00260A9C"/>
    <w:rsid w:val="002D3CAB"/>
    <w:rsid w:val="00390D65"/>
    <w:rsid w:val="00431444"/>
    <w:rsid w:val="004945EC"/>
    <w:rsid w:val="004F23EE"/>
    <w:rsid w:val="00646E4A"/>
    <w:rsid w:val="006A75A3"/>
    <w:rsid w:val="00A1136B"/>
    <w:rsid w:val="00A96D0E"/>
    <w:rsid w:val="00B01140"/>
    <w:rsid w:val="00CC1CA9"/>
    <w:rsid w:val="00D011B6"/>
    <w:rsid w:val="00E74E39"/>
    <w:rsid w:val="00EA0FFF"/>
    <w:rsid w:val="2E9355DE"/>
    <w:rsid w:val="3FD87226"/>
    <w:rsid w:val="4B7D0129"/>
    <w:rsid w:val="4E9CFE6B"/>
    <w:rsid w:val="52A63F60"/>
    <w:rsid w:val="77F9D641"/>
    <w:rsid w:val="78DF34A6"/>
    <w:rsid w:val="7A650B88"/>
    <w:rsid w:val="7B7BE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何宇东</cp:lastModifiedBy>
  <cp:revision>3</cp:revision>
  <dcterms:created xsi:type="dcterms:W3CDTF">2023-09-20T08:48:00Z</dcterms:created>
  <dcterms:modified xsi:type="dcterms:W3CDTF">2023-09-21T01:07:00Z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2B40E941A34040AFA9431A5F724BAF23_13</vt:lpwstr>
  </property>
</Properties>
</file>