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8C" w:rsidRDefault="00B0030C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南昌大学国际食品创新研究院</w:t>
      </w:r>
    </w:p>
    <w:p w:rsidR="00BD718C" w:rsidRDefault="00B0030C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合同制</w:t>
      </w:r>
      <w:r>
        <w:rPr>
          <w:rFonts w:ascii="宋体" w:hAnsi="宋体" w:hint="eastAsia"/>
          <w:b/>
          <w:sz w:val="44"/>
          <w:szCs w:val="44"/>
          <w:lang w:eastAsia="zh-Hans"/>
        </w:rPr>
        <w:t>科研岗</w:t>
      </w:r>
      <w:r>
        <w:rPr>
          <w:rFonts w:ascii="宋体" w:hAnsi="宋体" w:hint="eastAsia"/>
          <w:b/>
          <w:sz w:val="44"/>
          <w:szCs w:val="44"/>
        </w:rPr>
        <w:t>工作人员招聘公告</w:t>
      </w:r>
    </w:p>
    <w:p w:rsidR="00BD718C" w:rsidRDefault="00BD718C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因工作需要，经人事处核准，南昌大学国际食品创新研究院现面向校外公开招聘合同制</w:t>
      </w:r>
      <w:r>
        <w:rPr>
          <w:rFonts w:ascii="仿宋_GB2312" w:eastAsia="仿宋_GB2312" w:hAnsi="仿宋" w:hint="eastAsia"/>
          <w:sz w:val="30"/>
          <w:szCs w:val="30"/>
          <w:lang w:eastAsia="zh-Hans"/>
        </w:rPr>
        <w:t>科研岗</w:t>
      </w:r>
      <w:r>
        <w:rPr>
          <w:rFonts w:ascii="仿宋_GB2312" w:eastAsia="仿宋_GB2312" w:hAnsi="仿宋" w:hint="eastAsia"/>
          <w:sz w:val="30"/>
          <w:szCs w:val="30"/>
        </w:rPr>
        <w:t>工作人员4名（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合同制校聘1名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，合同制备案3名），具体招聘事项如下：</w:t>
      </w:r>
    </w:p>
    <w:p w:rsidR="00BD718C" w:rsidRDefault="00BD718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BD718C" w:rsidRDefault="00B0030C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一、检验检测平台实验技术岗</w:t>
      </w:r>
      <w:r>
        <w:rPr>
          <w:rFonts w:ascii="仿宋_GB2312" w:eastAsia="仿宋_GB2312" w:hAnsi="仿宋"/>
          <w:b/>
          <w:bCs/>
          <w:sz w:val="30"/>
          <w:szCs w:val="30"/>
          <w:lang w:eastAsia="zh-Hans"/>
        </w:rPr>
        <w:t>1</w:t>
      </w:r>
      <w:r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名（合同制校聘）</w:t>
      </w:r>
    </w:p>
    <w:p w:rsidR="00BD718C" w:rsidRDefault="00B0030C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岗位职责：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1.负责仪器设备的安装、调试、运行、维护，确保所负责仪器设备始终处于最佳工作状态；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2.负责样品制备、样品测试、数据处理和结果分析；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3.建立设备档案、编写操作规程、制定培训计划，培训师生规范地使用仪器设备；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4.探索制样方法、开发测试功能，进一步完善和提升设备性能；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5.领导交代的其他事务。</w:t>
      </w:r>
    </w:p>
    <w:p w:rsidR="00BD718C" w:rsidRDefault="00B0030C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岗位要求：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1.硕士及以上学历；具有相关工作经历者优先；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2.富有责任心，工作积极主动，具有服务意识和组织、协调能力；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3.动手能力强，有独立开展工作的能力，能够熟练使用气相/液相-质谱联用仪、代谢组学/蛋白组学高分辨质谱等仪器设备中的至少一种；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4.具备危急事件的应对能力，具有一定的培训能力；熟悉实验室安全相关法规，有安全管理经验。</w:t>
      </w:r>
    </w:p>
    <w:p w:rsidR="00BD718C" w:rsidRDefault="00B0030C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lastRenderedPageBreak/>
        <w:t>二、检验检测平台实验操作岗</w:t>
      </w:r>
      <w:r>
        <w:rPr>
          <w:rFonts w:ascii="仿宋_GB2312" w:eastAsia="仿宋_GB2312" w:hAnsi="仿宋"/>
          <w:b/>
          <w:bCs/>
          <w:sz w:val="30"/>
          <w:szCs w:val="30"/>
        </w:rPr>
        <w:t>1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名（合同制备案）</w:t>
      </w:r>
    </w:p>
    <w:p w:rsidR="00BD718C" w:rsidRDefault="00B0030C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岗位职责：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1.按照相关标准方法、规范和管理体系文件开展检测分析工作，对于实验室出具的各种数据及结论负责；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2.负责分析前的各项准备工作，分析后的数据处理和原始记录的规范填报；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3.遵守技术和安全操作规程，维护试验仪器设备，做到定期维修保养并妥善保管，确保实验室仪器正常完好和计量准确；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4.整理安放好分析仪器，保持整洁文明的工作环境，做到环境干净卫生、设备安全可靠；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5.领导交代的其他事务。</w:t>
      </w:r>
    </w:p>
    <w:p w:rsidR="00BD718C" w:rsidRDefault="00B0030C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岗位要求：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1.专科及以上学历；具有相关工作经历者优先；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2.具有较好的思想政治素质和职业素养、爱岗敬业；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3.有较强的责任意识及团结协作精神，吃苦耐劳，服从上级安排；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4.基本掌握气相/液相-质谱联用仪、</w:t>
      </w:r>
      <w:proofErr w:type="gramStart"/>
      <w:r>
        <w:rPr>
          <w:rFonts w:ascii="仿宋_GB2312" w:eastAsia="仿宋_GB2312" w:hAnsi="仿宋" w:hint="eastAsia"/>
          <w:bCs/>
          <w:sz w:val="30"/>
          <w:szCs w:val="30"/>
        </w:rPr>
        <w:t>代谢组</w:t>
      </w:r>
      <w:proofErr w:type="gramEnd"/>
      <w:r>
        <w:rPr>
          <w:rFonts w:ascii="仿宋_GB2312" w:eastAsia="仿宋_GB2312" w:hAnsi="仿宋" w:hint="eastAsia"/>
          <w:bCs/>
          <w:sz w:val="30"/>
          <w:szCs w:val="30"/>
        </w:rPr>
        <w:t>学/蛋白组学高分辨质谱等大型仪器中至少一种的日常测试和维护。</w:t>
      </w:r>
    </w:p>
    <w:p w:rsidR="00BD718C" w:rsidRDefault="00B0030C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三</w:t>
      </w:r>
      <w:r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、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1#</w:t>
      </w:r>
      <w:r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中试实验平台维护岗1名（合同制备案）</w:t>
      </w:r>
    </w:p>
    <w:p w:rsidR="00BD718C" w:rsidRPr="00B0030C" w:rsidRDefault="00B0030C" w:rsidP="00B0030C">
      <w:pPr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  <w:lang w:eastAsia="zh-Hans"/>
        </w:rPr>
      </w:pPr>
      <w:r w:rsidRPr="00B0030C">
        <w:rPr>
          <w:rFonts w:ascii="仿宋_GB2312" w:eastAsia="仿宋_GB2312" w:hAnsi="仿宋" w:hint="eastAsia"/>
          <w:b/>
          <w:sz w:val="30"/>
          <w:szCs w:val="30"/>
          <w:lang w:eastAsia="zh-Hans"/>
        </w:rPr>
        <w:t>岗位职责：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1.协助开展中试实验平台的研发、试验等工作；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2.负责平台相关设备的运行、维护、维修等工作。遵守安全操作规程，定期进行设备维护、保养，故障维修等，确保设备正常运行；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3.完成上级交办的其他工作。</w:t>
      </w:r>
    </w:p>
    <w:p w:rsidR="00BD718C" w:rsidRPr="00B0030C" w:rsidRDefault="00B0030C" w:rsidP="00B0030C">
      <w:pPr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  <w:lang w:eastAsia="zh-Hans"/>
        </w:rPr>
      </w:pPr>
      <w:r w:rsidRPr="00B0030C">
        <w:rPr>
          <w:rFonts w:ascii="仿宋_GB2312" w:eastAsia="仿宋_GB2312" w:hAnsi="仿宋" w:hint="eastAsia"/>
          <w:b/>
          <w:sz w:val="30"/>
          <w:szCs w:val="30"/>
          <w:lang w:eastAsia="zh-Hans"/>
        </w:rPr>
        <w:t>岗位要求：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lastRenderedPageBreak/>
        <w:t>1.具有较好的思想政治素质和职业素养、爱岗敬业；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2.有较强的责任意识和团结协作精神、吃苦耐劳，服从上级安排；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3.专科及以上学历，机电与自动化、设备维修及相关专业；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4.具有食品、医药等相关领域工作经历者优先。</w:t>
      </w:r>
    </w:p>
    <w:p w:rsidR="00BD718C" w:rsidRDefault="00B0030C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四、2#中试实验平台操作岗1名（合同制备案）</w:t>
      </w:r>
    </w:p>
    <w:p w:rsidR="00BD718C" w:rsidRPr="00B0030C" w:rsidRDefault="00B0030C" w:rsidP="00B0030C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B0030C">
        <w:rPr>
          <w:rFonts w:ascii="仿宋_GB2312" w:eastAsia="仿宋_GB2312" w:hAnsi="宋体" w:hint="eastAsia"/>
          <w:b/>
          <w:sz w:val="30"/>
          <w:szCs w:val="30"/>
        </w:rPr>
        <w:t>岗位职责：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1.协助开展中试实验平台的研发、试验等工作；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2.负责平台相关设备的运行、操作等工作；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负责相关技术、工艺文件的撰写、整理、归档和保管；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3.完成上级领导交办的其他工作。</w:t>
      </w:r>
    </w:p>
    <w:p w:rsidR="00BD718C" w:rsidRPr="00B0030C" w:rsidRDefault="00B0030C" w:rsidP="00B0030C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B0030C">
        <w:rPr>
          <w:rFonts w:ascii="仿宋_GB2312" w:eastAsia="仿宋_GB2312" w:hAnsi="宋体" w:hint="eastAsia"/>
          <w:b/>
          <w:sz w:val="30"/>
          <w:szCs w:val="30"/>
        </w:rPr>
        <w:t>岗位要求：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1.具有较好的思想政治素质和职业素养、爱岗敬业；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2.有较强的责任意识及团结协作精神，吃苦耐劳，服从上级安排；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3.专科及以上学历；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4.具有食品、医药、化工等领域相关学科工作经历者优先考虑。</w:t>
      </w:r>
    </w:p>
    <w:p w:rsidR="00BD718C" w:rsidRDefault="00BD718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简历请投递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至以下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邮箱，截止时间为2023年8月1</w:t>
      </w:r>
      <w:r w:rsidR="00C639E6">
        <w:rPr>
          <w:rFonts w:ascii="仿宋_GB2312" w:eastAsia="仿宋_GB2312" w:hAnsi="宋体" w:hint="eastAsia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日。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  <w:lang w:eastAsia="zh-Hans"/>
        </w:rPr>
        <w:t>联系人</w:t>
      </w:r>
      <w:r>
        <w:rPr>
          <w:rFonts w:ascii="仿宋_GB2312" w:eastAsia="仿宋_GB2312" w:hAnsi="仿宋" w:hint="eastAsia"/>
          <w:sz w:val="30"/>
          <w:szCs w:val="30"/>
        </w:rPr>
        <w:t>：</w:t>
      </w:r>
      <w:r>
        <w:rPr>
          <w:rFonts w:ascii="仿宋_GB2312" w:eastAsia="仿宋_GB2312" w:hAnsi="仿宋"/>
          <w:sz w:val="30"/>
          <w:szCs w:val="30"/>
          <w:lang w:eastAsia="zh-Hans"/>
        </w:rPr>
        <w:t>郑</w:t>
      </w:r>
      <w:r>
        <w:rPr>
          <w:rFonts w:ascii="仿宋_GB2312" w:eastAsia="仿宋_GB2312" w:hAnsi="仿宋" w:hint="eastAsia"/>
          <w:sz w:val="30"/>
          <w:szCs w:val="30"/>
        </w:rPr>
        <w:t>老师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电  话：0791-</w:t>
      </w:r>
      <w:r>
        <w:rPr>
          <w:rFonts w:ascii="仿宋_GB2312" w:eastAsia="仿宋_GB2312" w:hAnsi="仿宋"/>
          <w:sz w:val="30"/>
          <w:szCs w:val="30"/>
        </w:rPr>
        <w:t>88305969</w:t>
      </w:r>
    </w:p>
    <w:p w:rsidR="00BD718C" w:rsidRDefault="00B0030C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proofErr w:type="gramStart"/>
      <w:r>
        <w:rPr>
          <w:rFonts w:ascii="仿宋_GB2312" w:eastAsia="仿宋_GB2312" w:hAnsi="仿宋" w:hint="eastAsia"/>
          <w:sz w:val="30"/>
          <w:szCs w:val="30"/>
        </w:rPr>
        <w:t>邮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 xml:space="preserve">  箱：</w:t>
      </w:r>
      <w:hyperlink r:id="rId5" w:history="1">
        <w:r>
          <w:rPr>
            <w:rStyle w:val="a8"/>
            <w:rFonts w:ascii="仿宋_GB2312" w:eastAsia="仿宋_GB2312" w:hAnsi="仿宋" w:hint="eastAsia"/>
            <w:sz w:val="30"/>
            <w:szCs w:val="30"/>
          </w:rPr>
          <w:t>zhx069762@ncu.edu.cn</w:t>
        </w:r>
      </w:hyperlink>
    </w:p>
    <w:p w:rsidR="00BD718C" w:rsidRDefault="00BD718C" w:rsidP="00B0030C">
      <w:pPr>
        <w:spacing w:line="520" w:lineRule="exact"/>
        <w:rPr>
          <w:rFonts w:ascii="仿宋_GB2312" w:eastAsia="仿宋_GB2312" w:hAnsi="仿宋"/>
          <w:sz w:val="30"/>
          <w:szCs w:val="30"/>
        </w:rPr>
      </w:pPr>
    </w:p>
    <w:p w:rsidR="00BD718C" w:rsidRDefault="00B0030C">
      <w:pPr>
        <w:spacing w:line="520" w:lineRule="exact"/>
        <w:ind w:firstLineChars="1400" w:firstLine="42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南昌大学国际食品创新研究院</w:t>
      </w:r>
    </w:p>
    <w:p w:rsidR="00BD718C" w:rsidRDefault="00B0030C">
      <w:pPr>
        <w:spacing w:line="520" w:lineRule="exact"/>
        <w:ind w:firstLineChars="1700" w:firstLine="51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2023年8月</w:t>
      </w:r>
      <w:r w:rsidR="00C639E6">
        <w:rPr>
          <w:rFonts w:ascii="仿宋_GB2312" w:eastAsia="仿宋_GB2312" w:hAnsi="仿宋" w:hint="eastAsia"/>
          <w:sz w:val="30"/>
          <w:szCs w:val="30"/>
        </w:rPr>
        <w:t>4</w:t>
      </w:r>
      <w:bookmarkStart w:id="0" w:name="_GoBack"/>
      <w:bookmarkEnd w:id="0"/>
      <w:r>
        <w:rPr>
          <w:rFonts w:ascii="仿宋_GB2312" w:eastAsia="仿宋_GB2312" w:hAnsi="仿宋" w:hint="eastAsia"/>
          <w:sz w:val="30"/>
          <w:szCs w:val="30"/>
        </w:rPr>
        <w:t>日</w:t>
      </w:r>
    </w:p>
    <w:sectPr w:rsidR="00BD7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6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ZDMwODY4NTllMjM4NTIwMDQ5ODgzNTBiZjVjODMifQ=="/>
  </w:docVars>
  <w:rsids>
    <w:rsidRoot w:val="004C4008"/>
    <w:rsid w:val="F77F7354"/>
    <w:rsid w:val="F79794AC"/>
    <w:rsid w:val="0002738D"/>
    <w:rsid w:val="00060D5D"/>
    <w:rsid w:val="0006277F"/>
    <w:rsid w:val="001F0BA2"/>
    <w:rsid w:val="001F34D1"/>
    <w:rsid w:val="003040BC"/>
    <w:rsid w:val="003128E1"/>
    <w:rsid w:val="004B65B5"/>
    <w:rsid w:val="004C4008"/>
    <w:rsid w:val="0052696E"/>
    <w:rsid w:val="00636877"/>
    <w:rsid w:val="006A55F3"/>
    <w:rsid w:val="007F6687"/>
    <w:rsid w:val="008C0DDB"/>
    <w:rsid w:val="008E110B"/>
    <w:rsid w:val="009246B7"/>
    <w:rsid w:val="00A575B6"/>
    <w:rsid w:val="00B0030C"/>
    <w:rsid w:val="00B11218"/>
    <w:rsid w:val="00BA27B8"/>
    <w:rsid w:val="00BA2CCC"/>
    <w:rsid w:val="00BA31B6"/>
    <w:rsid w:val="00BB2329"/>
    <w:rsid w:val="00BD718C"/>
    <w:rsid w:val="00C30753"/>
    <w:rsid w:val="00C639E6"/>
    <w:rsid w:val="00C85FD5"/>
    <w:rsid w:val="00CB5228"/>
    <w:rsid w:val="00CC6A66"/>
    <w:rsid w:val="00D11B11"/>
    <w:rsid w:val="00D16834"/>
    <w:rsid w:val="00DA294F"/>
    <w:rsid w:val="00E46657"/>
    <w:rsid w:val="00E752E4"/>
    <w:rsid w:val="00FA3D2A"/>
    <w:rsid w:val="01240099"/>
    <w:rsid w:val="062F259D"/>
    <w:rsid w:val="0C281413"/>
    <w:rsid w:val="0C803B53"/>
    <w:rsid w:val="13E40593"/>
    <w:rsid w:val="14862D46"/>
    <w:rsid w:val="17F964D3"/>
    <w:rsid w:val="1D7F6834"/>
    <w:rsid w:val="25C94365"/>
    <w:rsid w:val="28397580"/>
    <w:rsid w:val="2C220B8D"/>
    <w:rsid w:val="2E7F937D"/>
    <w:rsid w:val="36F6488E"/>
    <w:rsid w:val="3872790A"/>
    <w:rsid w:val="39BD0EA6"/>
    <w:rsid w:val="3A875AE2"/>
    <w:rsid w:val="3A946897"/>
    <w:rsid w:val="3BDF3B42"/>
    <w:rsid w:val="3F620D12"/>
    <w:rsid w:val="410F2FE5"/>
    <w:rsid w:val="47297E33"/>
    <w:rsid w:val="4A6F0798"/>
    <w:rsid w:val="4AD30D16"/>
    <w:rsid w:val="4D8B2082"/>
    <w:rsid w:val="4FED4228"/>
    <w:rsid w:val="59A65848"/>
    <w:rsid w:val="5A19426B"/>
    <w:rsid w:val="5EC00A22"/>
    <w:rsid w:val="619F14FA"/>
    <w:rsid w:val="6201474E"/>
    <w:rsid w:val="638B1033"/>
    <w:rsid w:val="6C31178D"/>
    <w:rsid w:val="6E2E60E0"/>
    <w:rsid w:val="6F1B1E78"/>
    <w:rsid w:val="72A314FA"/>
    <w:rsid w:val="72C25048"/>
    <w:rsid w:val="7C460A98"/>
    <w:rsid w:val="7F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4"/>
    <w:uiPriority w:val="99"/>
    <w:semiHidden/>
    <w:qFormat/>
    <w:rPr>
      <w:kern w:val="2"/>
      <w:sz w:val="21"/>
      <w:szCs w:val="22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2">
    <w:name w:val="修订2"/>
    <w:hidden/>
    <w:uiPriority w:val="99"/>
    <w:unhideWhenUsed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4"/>
    <w:uiPriority w:val="99"/>
    <w:semiHidden/>
    <w:qFormat/>
    <w:rPr>
      <w:kern w:val="2"/>
      <w:sz w:val="21"/>
      <w:szCs w:val="22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2">
    <w:name w:val="修订2"/>
    <w:hidden/>
    <w:uiPriority w:val="99"/>
    <w:unhideWhenUsed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x069762@nc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yufish7607</dc:creator>
  <cp:lastModifiedBy>李娒竹</cp:lastModifiedBy>
  <cp:revision>27</cp:revision>
  <dcterms:created xsi:type="dcterms:W3CDTF">2019-09-17T09:38:00Z</dcterms:created>
  <dcterms:modified xsi:type="dcterms:W3CDTF">2023-08-04T10:47:00Z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3C2267F5178946CF8FC8E781EE4AC699_13</vt:lpwstr>
  </property>
</Properties>
</file>