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0E" w:rsidRDefault="00D94A97">
      <w:pPr>
        <w:spacing w:line="560" w:lineRule="exact"/>
        <w:jc w:val="center"/>
        <w:rPr>
          <w:rStyle w:val="NormalCharacter"/>
          <w:rFonts w:ascii="宋体" w:hAnsi="宋体"/>
          <w:color w:val="000000"/>
          <w:kern w:val="0"/>
          <w:sz w:val="36"/>
          <w:szCs w:val="36"/>
        </w:rPr>
      </w:pPr>
      <w:r>
        <w:rPr>
          <w:rStyle w:val="NormalCharacter"/>
          <w:rFonts w:ascii="宋体" w:hAnsi="宋体"/>
          <w:b/>
          <w:color w:val="000000"/>
          <w:kern w:val="0"/>
          <w:sz w:val="36"/>
          <w:szCs w:val="36"/>
        </w:rPr>
        <w:t>南昌大学东湖校区</w:t>
      </w:r>
      <w:r>
        <w:rPr>
          <w:rStyle w:val="NormalCharacter"/>
          <w:rFonts w:ascii="宋体" w:hAnsi="宋体" w:hint="eastAsia"/>
          <w:b/>
          <w:color w:val="000000"/>
          <w:kern w:val="0"/>
          <w:sz w:val="36"/>
          <w:szCs w:val="36"/>
        </w:rPr>
        <w:t>家委会</w:t>
      </w:r>
      <w:r>
        <w:rPr>
          <w:rStyle w:val="NormalCharacter"/>
          <w:rFonts w:ascii="宋体" w:hAnsi="宋体"/>
          <w:b/>
          <w:color w:val="000000"/>
          <w:kern w:val="0"/>
          <w:sz w:val="36"/>
          <w:szCs w:val="36"/>
        </w:rPr>
        <w:t>工作人员招聘公告</w:t>
      </w:r>
    </w:p>
    <w:p w:rsidR="007A0D0E" w:rsidRDefault="00D94A97">
      <w:pPr>
        <w:snapToGrid w:val="0"/>
        <w:spacing w:before="312" w:line="520" w:lineRule="exact"/>
        <w:ind w:firstLineChars="200" w:firstLine="640"/>
        <w:jc w:val="lef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因工作需要，经人事处审定，东湖校区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家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委会现面向校内外公开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招聘合同制工作人员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1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名，具体招聘事项如下：</w:t>
      </w:r>
    </w:p>
    <w:p w:rsidR="007A0D0E" w:rsidRDefault="00D94A97">
      <w:pPr>
        <w:snapToGrid w:val="0"/>
        <w:spacing w:line="520" w:lineRule="exact"/>
        <w:ind w:firstLineChars="200" w:firstLine="643"/>
        <w:jc w:val="left"/>
        <w:rPr>
          <w:rStyle w:val="NormalCharacter"/>
          <w:rFonts w:ascii="仿宋_GB2312" w:eastAsia="仿宋_GB2312" w:hAnsi="宋体"/>
          <w:b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b/>
          <w:kern w:val="0"/>
          <w:sz w:val="32"/>
          <w:szCs w:val="32"/>
        </w:rPr>
        <w:t>一、岗位条件</w:t>
      </w:r>
    </w:p>
    <w:p w:rsidR="007A0D0E" w:rsidRDefault="00D94A97">
      <w:pPr>
        <w:spacing w:line="520" w:lineRule="exact"/>
        <w:jc w:val="lef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kern w:val="0"/>
          <w:sz w:val="27"/>
          <w:szCs w:val="27"/>
        </w:rPr>
        <w:t>  </w:t>
      </w:r>
      <w:r>
        <w:rPr>
          <w:rStyle w:val="NormalCharacter"/>
          <w:rFonts w:ascii="仿宋_GB2312" w:eastAsia="仿宋_GB2312" w:hAnsi="宋体"/>
          <w:kern w:val="0"/>
          <w:sz w:val="27"/>
          <w:szCs w:val="27"/>
        </w:rPr>
        <w:t xml:space="preserve"> 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1.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基本条件：具有较好的思想政治素质和职业道德，爱岗敬业，作风正派，有较强的责任心和事业心；</w:t>
      </w:r>
    </w:p>
    <w:p w:rsidR="007A0D0E" w:rsidRDefault="00D94A97">
      <w:pPr>
        <w:spacing w:line="520" w:lineRule="exact"/>
        <w:jc w:val="lef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  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2.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学历要求：大学本科</w:t>
      </w:r>
      <w:r w:rsidR="00421A8A"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及以上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学历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；</w:t>
      </w:r>
    </w:p>
    <w:p w:rsidR="007A0D0E" w:rsidRDefault="00D94A97">
      <w:pPr>
        <w:spacing w:line="520" w:lineRule="exact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3.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年龄要求：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4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0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周岁以下；</w:t>
      </w:r>
    </w:p>
    <w:p w:rsidR="007A0D0E" w:rsidRDefault="00D94A97">
      <w:pPr>
        <w:spacing w:line="520" w:lineRule="exact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 xml:space="preserve"> 4.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岗位素质要求：具有较强的团结协作精神和服务意识，</w:t>
      </w:r>
    </w:p>
    <w:p w:rsidR="007A0D0E" w:rsidRDefault="00D94A97">
      <w:pPr>
        <w:spacing w:line="520" w:lineRule="exact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有较好的计算机应用能力，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能适应社区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工作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要求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，有较强文字能力、组织策划能力、沟通协调能力，有从事过行政管理工作经验者优先考虑。</w:t>
      </w:r>
    </w:p>
    <w:p w:rsidR="007A0D0E" w:rsidRDefault="00D94A97">
      <w:pPr>
        <w:spacing w:line="520" w:lineRule="exact"/>
        <w:jc w:val="left"/>
        <w:rPr>
          <w:rStyle w:val="NormalCharacter"/>
          <w:rFonts w:ascii="仿宋_GB2312" w:eastAsia="仿宋_GB2312" w:hAnsi="宋体"/>
          <w:b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宋体"/>
          <w:b/>
          <w:color w:val="000000"/>
          <w:kern w:val="0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宋体"/>
          <w:b/>
          <w:color w:val="000000"/>
          <w:kern w:val="0"/>
          <w:sz w:val="32"/>
          <w:szCs w:val="32"/>
        </w:rPr>
        <w:t>二、应聘须知</w:t>
      </w:r>
    </w:p>
    <w:p w:rsidR="007A0D0E" w:rsidRDefault="00D94A97">
      <w:pPr>
        <w:spacing w:line="520" w:lineRule="exact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27"/>
          <w:szCs w:val="27"/>
        </w:rPr>
        <w:t>  </w:t>
      </w:r>
      <w:r>
        <w:rPr>
          <w:rStyle w:val="NormalCharacter"/>
          <w:rFonts w:ascii="仿宋_GB2312" w:eastAsia="仿宋_GB2312" w:hAnsi="宋体"/>
          <w:color w:val="000000"/>
          <w:kern w:val="0"/>
          <w:sz w:val="27"/>
          <w:szCs w:val="27"/>
        </w:rPr>
        <w:t xml:space="preserve"> 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1.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报名时间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：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20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23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年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3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日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-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5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日；</w:t>
      </w:r>
    </w:p>
    <w:p w:rsidR="007A0D0E" w:rsidRDefault="00D94A97">
      <w:pPr>
        <w:spacing w:line="520" w:lineRule="exact"/>
        <w:ind w:firstLineChars="200" w:firstLine="640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2.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报名地点：南昌大学东湖校区办公楼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118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室；</w:t>
      </w:r>
    </w:p>
    <w:p w:rsidR="007A0D0E" w:rsidRDefault="00D94A97">
      <w:pPr>
        <w:spacing w:line="520" w:lineRule="exact"/>
        <w:ind w:firstLine="630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3.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应聘联系人：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魏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老师：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13177893789</w:t>
      </w:r>
    </w:p>
    <w:p w:rsidR="007A0D0E" w:rsidRDefault="00D94A97">
      <w:pPr>
        <w:spacing w:line="520" w:lineRule="exact"/>
        <w:ind w:firstLine="630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4.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应聘资料：请将个人简历、</w:t>
      </w:r>
      <w:r w:rsidR="009458AA"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学位证</w:t>
      </w:r>
      <w:r w:rsidR="009458AA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（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学历证</w:t>
      </w:r>
      <w:r w:rsidR="009458AA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）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及身份信息等材料发送至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dhxqgwh</w:t>
      </w:r>
      <w:r>
        <w:rPr>
          <w:rFonts w:ascii="微软雅黑" w:eastAsia="微软雅黑" w:hAnsi="微软雅黑" w:cs="微软雅黑"/>
          <w:color w:val="000000"/>
          <w:sz w:val="19"/>
          <w:szCs w:val="19"/>
          <w:shd w:val="clear" w:color="auto" w:fill="FFFFFF"/>
        </w:rPr>
        <w:t>@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ncu.edu.cn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；</w:t>
      </w:r>
    </w:p>
    <w:p w:rsidR="007A0D0E" w:rsidRDefault="00D94A97">
      <w:pPr>
        <w:spacing w:line="520" w:lineRule="exact"/>
        <w:ind w:firstLine="630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5.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符合条件者面试，安排另行通知。</w:t>
      </w:r>
    </w:p>
    <w:p w:rsidR="007A0D0E" w:rsidRDefault="00D94A97">
      <w:pPr>
        <w:snapToGrid w:val="0"/>
        <w:spacing w:line="520" w:lineRule="exact"/>
        <w:ind w:firstLineChars="200" w:firstLine="643"/>
        <w:jc w:val="left"/>
        <w:rPr>
          <w:rStyle w:val="NormalCharacter"/>
          <w:rFonts w:ascii="仿宋_GB2312" w:eastAsia="仿宋_GB2312" w:hAnsi="宋体"/>
          <w:b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b/>
          <w:color w:val="000000"/>
          <w:kern w:val="0"/>
          <w:sz w:val="32"/>
          <w:szCs w:val="32"/>
        </w:rPr>
        <w:t>三、应聘人员待遇</w:t>
      </w:r>
      <w:r>
        <w:rPr>
          <w:rStyle w:val="NormalCharacter"/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 xml:space="preserve"> </w:t>
      </w:r>
    </w:p>
    <w:p w:rsidR="007A0D0E" w:rsidRDefault="00D94A97">
      <w:pPr>
        <w:spacing w:line="520" w:lineRule="exact"/>
        <w:ind w:firstLine="645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1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、应聘者经用人单位面试拟录用，须通过学校心理测试、体检以及政审合格后，方可办理入职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。</w:t>
      </w:r>
    </w:p>
    <w:p w:rsidR="007A0D0E" w:rsidRDefault="00D94A97">
      <w:pPr>
        <w:spacing w:line="520" w:lineRule="exact"/>
        <w:ind w:firstLine="645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、按照《南昌大学劳动合同制岗位设置与用工管理办法（试行）》统一管理并兑现相关待遇。</w:t>
      </w:r>
    </w:p>
    <w:p w:rsidR="007A0D0E" w:rsidRDefault="00D94A97">
      <w:pPr>
        <w:spacing w:line="520" w:lineRule="exact"/>
        <w:ind w:firstLine="645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特此公告。</w:t>
      </w:r>
    </w:p>
    <w:p w:rsidR="007A0D0E" w:rsidRDefault="00D94A97">
      <w:pPr>
        <w:spacing w:line="520" w:lineRule="exact"/>
        <w:ind w:firstLine="645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 xml:space="preserve">                                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东湖校区管委会</w:t>
      </w:r>
    </w:p>
    <w:p w:rsidR="007A0D0E" w:rsidRDefault="00D94A97">
      <w:pPr>
        <w:snapToGrid w:val="0"/>
        <w:spacing w:line="520" w:lineRule="exact"/>
        <w:ind w:right="640" w:firstLineChars="2000" w:firstLine="6400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人事处</w:t>
      </w:r>
    </w:p>
    <w:p w:rsidR="007A0D0E" w:rsidRDefault="00D94A97">
      <w:pPr>
        <w:snapToGrid w:val="0"/>
        <w:spacing w:line="520" w:lineRule="exact"/>
        <w:ind w:firstLineChars="1068" w:firstLine="3418"/>
        <w:jc w:val="center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 xml:space="preserve">          20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23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年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3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日</w:t>
      </w:r>
    </w:p>
    <w:sectPr w:rsidR="007A0D0E">
      <w:pgSz w:w="11906" w:h="16838"/>
      <w:pgMar w:top="1134" w:right="1474" w:bottom="56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TcyYzA1ZGU5MDYxZmI0YjVhMjQ0ZjM0ZDJlZjc0NTAifQ=="/>
  </w:docVars>
  <w:rsids>
    <w:rsidRoot w:val="0058743F"/>
    <w:rsid w:val="00095C2C"/>
    <w:rsid w:val="000A6F7A"/>
    <w:rsid w:val="003611A7"/>
    <w:rsid w:val="00421A8A"/>
    <w:rsid w:val="00557F2B"/>
    <w:rsid w:val="0058743F"/>
    <w:rsid w:val="006434D1"/>
    <w:rsid w:val="007400E9"/>
    <w:rsid w:val="007A0D0E"/>
    <w:rsid w:val="009458AA"/>
    <w:rsid w:val="00D94A97"/>
    <w:rsid w:val="12012EDC"/>
    <w:rsid w:val="4E1A6C5C"/>
    <w:rsid w:val="5A7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vPane">
    <w:name w:val="NavPane"/>
    <w:basedOn w:val="a"/>
    <w:semiHidden/>
    <w:pPr>
      <w:shd w:val="clear" w:color="auto" w:fill="000080"/>
    </w:pPr>
  </w:style>
  <w:style w:type="paragraph" w:customStyle="1" w:styleId="Acetate">
    <w:name w:val="Acetate"/>
    <w:basedOn w:val="a"/>
    <w:semiHidden/>
    <w:rPr>
      <w:sz w:val="18"/>
      <w:szCs w:val="18"/>
    </w:rPr>
  </w:style>
  <w:style w:type="paragraph" w:customStyle="1" w:styleId="1">
    <w:name w:val="页脚1"/>
    <w:basedOn w:val="a"/>
    <w:link w:val="UserStyl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0">
    <w:name w:val="UserStyle_0"/>
    <w:link w:val="1"/>
    <w:qFormat/>
    <w:rPr>
      <w:kern w:val="2"/>
      <w:sz w:val="18"/>
      <w:szCs w:val="18"/>
    </w:rPr>
  </w:style>
  <w:style w:type="paragraph" w:customStyle="1" w:styleId="10">
    <w:name w:val="页眉1"/>
    <w:basedOn w:val="a"/>
    <w:link w:val="UserStyle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1">
    <w:name w:val="UserStyle_1"/>
    <w:link w:val="10"/>
    <w:qFormat/>
    <w:rPr>
      <w:kern w:val="2"/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budon82</dc:creator>
  <cp:lastModifiedBy>admin</cp:lastModifiedBy>
  <cp:revision>8</cp:revision>
  <cp:lastPrinted>2023-03-01T08:00:00Z</cp:lastPrinted>
  <dcterms:created xsi:type="dcterms:W3CDTF">2022-02-23T03:58:00Z</dcterms:created>
  <dcterms:modified xsi:type="dcterms:W3CDTF">2023-03-02T01:43:00Z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21C42A8C9E3F480B87FDCDDF3BFA8D16</vt:lpwstr>
  </property>
</Properties>
</file>