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94DBF9">
      <w:pPr>
        <w:widowControl/>
        <w:shd w:val="clear" w:color="auto" w:fill="FFFFFF"/>
        <w:spacing w:line="560" w:lineRule="exact"/>
        <w:jc w:val="center"/>
        <w:rPr>
          <w:rFonts w:hint="eastAsia" w:ascii="宋体" w:hAnsi="宋体" w:eastAsia="宋体" w:cs="宋体"/>
          <w:b/>
          <w:bCs/>
          <w:color w:val="000000"/>
          <w:spacing w:val="-1"/>
          <w:kern w:val="0"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color w:val="333333"/>
          <w:sz w:val="36"/>
          <w:szCs w:val="36"/>
          <w:shd w:val="clear" w:color="auto" w:fill="FFFFFF"/>
        </w:rPr>
        <w:t>南昌大学食品学院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>2026年</w:t>
      </w:r>
      <w:r>
        <w:rPr>
          <w:rFonts w:hint="eastAsia" w:ascii="宋体" w:hAnsi="宋体" w:eastAsia="宋体" w:cs="宋体"/>
          <w:b/>
          <w:bCs/>
          <w:color w:val="333333"/>
          <w:sz w:val="36"/>
          <w:szCs w:val="36"/>
          <w:shd w:val="clear" w:color="auto" w:fill="FFFFFF"/>
        </w:rPr>
        <w:t>科研助理招聘公告</w:t>
      </w:r>
    </w:p>
    <w:p w14:paraId="47C7C79B">
      <w:pPr>
        <w:widowControl/>
        <w:shd w:val="clear" w:color="auto" w:fill="FFFFFF"/>
        <w:spacing w:line="560" w:lineRule="exact"/>
        <w:jc w:val="left"/>
        <w:rPr>
          <w:rFonts w:hint="eastAsia" w:ascii="微软雅黑" w:hAnsi="微软雅黑" w:eastAsia="微软雅黑" w:cs="Arial"/>
          <w:color w:val="000000"/>
          <w:spacing w:val="-1"/>
          <w:kern w:val="0"/>
          <w:sz w:val="27"/>
          <w:szCs w:val="27"/>
        </w:rPr>
      </w:pPr>
      <w:r>
        <w:rPr>
          <w:rFonts w:hint="eastAsia" w:ascii="微软雅黑" w:hAnsi="微软雅黑" w:eastAsia="微软雅黑" w:cs="Arial"/>
          <w:color w:val="000000"/>
          <w:spacing w:val="-1"/>
          <w:kern w:val="0"/>
          <w:sz w:val="27"/>
          <w:szCs w:val="27"/>
        </w:rPr>
        <w:t xml:space="preserve">      </w:t>
      </w:r>
    </w:p>
    <w:p w14:paraId="564171BB">
      <w:pPr>
        <w:widowControl/>
        <w:shd w:val="clear" w:color="auto" w:fill="FFFFFF"/>
        <w:spacing w:line="560" w:lineRule="exact"/>
        <w:ind w:firstLine="636" w:firstLineChars="200"/>
        <w:rPr>
          <w:rFonts w:hint="eastAsia" w:ascii="仿宋" w:hAnsi="仿宋" w:eastAsia="仿宋" w:cs="仿宋"/>
          <w:spacing w:val="-1"/>
          <w:kern w:val="0"/>
          <w:sz w:val="32"/>
          <w:szCs w:val="32"/>
        </w:rPr>
      </w:pPr>
      <w:r>
        <w:rPr>
          <w:rFonts w:hint="eastAsia" w:ascii="仿宋" w:hAnsi="仿宋" w:eastAsia="仿宋" w:cs="仿宋"/>
          <w:spacing w:val="-1"/>
          <w:kern w:val="0"/>
          <w:sz w:val="32"/>
          <w:szCs w:val="32"/>
        </w:rPr>
        <w:t>根据南昌大学食品学院工作需要，遵循“公开、平等、择优”的原则，现公开招聘科研助理人员</w:t>
      </w:r>
      <w:r>
        <w:rPr>
          <w:rFonts w:hint="eastAsia" w:ascii="仿宋" w:hAnsi="仿宋" w:eastAsia="仿宋" w:cs="仿宋"/>
          <w:sz w:val="32"/>
          <w:szCs w:val="32"/>
        </w:rPr>
        <w:t>1</w:t>
      </w:r>
      <w:r>
        <w:rPr>
          <w:rFonts w:hint="eastAsia" w:ascii="仿宋" w:hAnsi="仿宋" w:eastAsia="仿宋" w:cs="仿宋"/>
          <w:spacing w:val="-1"/>
          <w:kern w:val="0"/>
          <w:sz w:val="32"/>
          <w:szCs w:val="32"/>
        </w:rPr>
        <w:t>名</w:t>
      </w:r>
      <w:r>
        <w:rPr>
          <w:rFonts w:hint="eastAsia" w:ascii="仿宋" w:hAnsi="仿宋" w:eastAsia="仿宋" w:cs="仿宋"/>
          <w:sz w:val="32"/>
          <w:szCs w:val="32"/>
        </w:rPr>
        <w:t>（工程技术岗，非事业编制）</w:t>
      </w:r>
      <w:r>
        <w:rPr>
          <w:rFonts w:hint="eastAsia" w:ascii="仿宋" w:hAnsi="仿宋" w:eastAsia="仿宋" w:cs="仿宋"/>
          <w:spacing w:val="-1"/>
          <w:kern w:val="0"/>
          <w:sz w:val="32"/>
          <w:szCs w:val="32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具体招聘事项如下：</w:t>
      </w:r>
    </w:p>
    <w:p w14:paraId="27B4E668">
      <w:pPr>
        <w:pStyle w:val="5"/>
        <w:widowControl/>
        <w:shd w:val="clear" w:color="auto" w:fill="FFFFFF"/>
        <w:spacing w:beforeAutospacing="0" w:afterAutospacing="0" w:line="560" w:lineRule="exact"/>
        <w:ind w:firstLine="640"/>
        <w:jc w:val="both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shd w:val="clear" w:color="auto" w:fill="FFFFFF"/>
        </w:rPr>
        <w:t>一、招聘条件</w:t>
      </w:r>
    </w:p>
    <w:p w14:paraId="61F7E498">
      <w:pPr>
        <w:pStyle w:val="5"/>
        <w:widowControl/>
        <w:shd w:val="clear" w:color="auto" w:fill="FFFFFF"/>
        <w:spacing w:beforeAutospacing="0" w:afterAutospacing="0" w:line="560" w:lineRule="exact"/>
        <w:ind w:firstLine="640"/>
        <w:jc w:val="both"/>
        <w:rPr>
          <w:rFonts w:hint="eastAsia"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（一）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龄不限；</w:t>
      </w:r>
      <w:bookmarkStart w:id="1" w:name="_GoBack"/>
      <w:bookmarkEnd w:id="1"/>
    </w:p>
    <w:p w14:paraId="7E0979A0">
      <w:pPr>
        <w:pStyle w:val="5"/>
        <w:widowControl/>
        <w:shd w:val="clear" w:color="auto" w:fill="FFFFFF"/>
        <w:spacing w:beforeAutospacing="0" w:afterAutospacing="0" w:line="560" w:lineRule="exact"/>
        <w:ind w:firstLine="64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（二）学历要求：</w:t>
      </w:r>
      <w:r>
        <w:rPr>
          <w:rFonts w:hint="eastAsia" w:ascii="仿宋" w:hAnsi="仿宋" w:eastAsia="仿宋" w:cs="仿宋"/>
          <w:spacing w:val="-1"/>
          <w:sz w:val="32"/>
          <w:szCs w:val="32"/>
          <w:lang w:val="en-US" w:eastAsia="zh-CN"/>
        </w:rPr>
        <w:t>研究生</w:t>
      </w:r>
      <w:r>
        <w:rPr>
          <w:rFonts w:hint="eastAsia" w:ascii="仿宋" w:hAnsi="仿宋" w:eastAsia="仿宋" w:cs="仿宋"/>
          <w:spacing w:val="-1"/>
          <w:sz w:val="32"/>
          <w:szCs w:val="32"/>
        </w:rPr>
        <w:t>学历，硕士及以上学位；</w:t>
      </w:r>
    </w:p>
    <w:p w14:paraId="4C8BEA3B"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（三）专业要求：</w:t>
      </w:r>
      <w:bookmarkStart w:id="0" w:name="OLE_LINK3"/>
      <w:r>
        <w:rPr>
          <w:rFonts w:hint="eastAsia" w:ascii="仿宋" w:hAnsi="仿宋" w:eastAsia="仿宋" w:cs="仿宋"/>
          <w:spacing w:val="-1"/>
          <w:kern w:val="0"/>
          <w:sz w:val="32"/>
          <w:szCs w:val="32"/>
        </w:rPr>
        <w:t>食品科学与工程（0832），化学工程与技术（0</w:t>
      </w:r>
      <w:r>
        <w:rPr>
          <w:rFonts w:ascii="仿宋" w:hAnsi="仿宋" w:eastAsia="仿宋" w:cs="仿宋"/>
          <w:spacing w:val="-1"/>
          <w:kern w:val="0"/>
          <w:sz w:val="32"/>
          <w:szCs w:val="32"/>
        </w:rPr>
        <w:t>8</w:t>
      </w:r>
      <w:r>
        <w:rPr>
          <w:rFonts w:hint="eastAsia" w:ascii="仿宋" w:hAnsi="仿宋" w:eastAsia="仿宋" w:cs="仿宋"/>
          <w:spacing w:val="-1"/>
          <w:kern w:val="0"/>
          <w:sz w:val="32"/>
          <w:szCs w:val="32"/>
        </w:rPr>
        <w:t>17），</w:t>
      </w:r>
      <w:bookmarkEnd w:id="0"/>
      <w:r>
        <w:rPr>
          <w:rFonts w:hint="eastAsia" w:ascii="仿宋" w:hAnsi="仿宋" w:eastAsia="仿宋" w:cs="仿宋"/>
          <w:spacing w:val="-1"/>
          <w:kern w:val="0"/>
          <w:sz w:val="32"/>
          <w:szCs w:val="32"/>
        </w:rPr>
        <w:t>化学（0703）；</w:t>
      </w:r>
    </w:p>
    <w:p w14:paraId="2EA5C40F">
      <w:p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二、报名时间及方式</w:t>
      </w:r>
    </w:p>
    <w:p w14:paraId="285F3922">
      <w:pPr>
        <w:spacing w:line="560" w:lineRule="exact"/>
        <w:ind w:firstLine="643" w:firstLineChars="200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（一）报名时间：</w:t>
      </w:r>
      <w:r>
        <w:rPr>
          <w:rFonts w:hint="eastAsia" w:ascii="仿宋" w:hAnsi="仿宋" w:eastAsia="仿宋" w:cs="仿宋"/>
          <w:sz w:val="32"/>
          <w:szCs w:val="32"/>
        </w:rPr>
        <w:t>2026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年7月8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日起至2026年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7月15日；</w:t>
      </w:r>
    </w:p>
    <w:p w14:paraId="681FA457">
      <w:pPr>
        <w:widowControl/>
        <w:spacing w:line="560" w:lineRule="exact"/>
        <w:ind w:firstLine="643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（二）报名方式：</w:t>
      </w:r>
      <w:r>
        <w:rPr>
          <w:rFonts w:ascii="仿宋" w:hAnsi="仿宋" w:eastAsia="仿宋" w:cs="仿宋"/>
          <w:sz w:val="32"/>
          <w:szCs w:val="32"/>
        </w:rPr>
        <w:t xml:space="preserve"> </w:t>
      </w:r>
    </w:p>
    <w:p w14:paraId="7F9232C9">
      <w:pPr>
        <w:pStyle w:val="5"/>
        <w:widowControl/>
        <w:shd w:val="clear" w:color="auto" w:fill="FFFFFF"/>
        <w:spacing w:beforeAutospacing="0" w:afterAutospacing="0" w:line="560" w:lineRule="exact"/>
        <w:ind w:firstLine="64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报名人员请填写附件1：《南昌大学非事业编制人员应聘报名表》与附件2：《南昌大学非事业编制报名人员近亲属报告承诺书》，连同个人简历、学历学位证书等材料一同制成压缩包（命名方式：姓名+电话），发送至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lanyi@ncu.edu.cn</w:t>
      </w:r>
      <w:r>
        <w:rPr>
          <w:rFonts w:hint="eastAsia" w:ascii="仿宋" w:hAnsi="仿宋" w:eastAsia="仿宋" w:cs="仿宋"/>
          <w:spacing w:val="-1"/>
          <w:sz w:val="32"/>
          <w:szCs w:val="32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报名人员所提交的各项材料内容必须真实，内容不全或与要求不符的，不予受理；对弄虚作假者，一经查实将取消报名资格。</w:t>
      </w:r>
    </w:p>
    <w:p w14:paraId="49394780">
      <w:pPr>
        <w:pStyle w:val="5"/>
        <w:widowControl/>
        <w:shd w:val="clear" w:color="auto" w:fill="FFFFFF"/>
        <w:spacing w:beforeAutospacing="0" w:afterAutospacing="0" w:line="560" w:lineRule="exact"/>
        <w:ind w:firstLine="640"/>
        <w:jc w:val="both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shd w:val="clear" w:color="auto" w:fill="FFFFFF"/>
        </w:rPr>
        <w:t>三、招聘程序</w:t>
      </w:r>
    </w:p>
    <w:p w14:paraId="3578DFDA">
      <w:pPr>
        <w:pStyle w:val="5"/>
        <w:widowControl/>
        <w:shd w:val="clear" w:color="auto" w:fill="FFFFFF"/>
        <w:spacing w:beforeAutospacing="0" w:afterAutospacing="0" w:line="560" w:lineRule="exact"/>
        <w:ind w:firstLine="640"/>
        <w:jc w:val="both"/>
        <w:rPr>
          <w:rFonts w:hint="eastAsia"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（一）初审</w:t>
      </w:r>
    </w:p>
    <w:p w14:paraId="79308CAD">
      <w:pPr>
        <w:pStyle w:val="5"/>
        <w:widowControl/>
        <w:shd w:val="clear" w:color="auto" w:fill="FFFFFF"/>
        <w:spacing w:beforeAutospacing="0" w:afterAutospacing="0" w:line="560" w:lineRule="exact"/>
        <w:ind w:firstLine="720" w:firstLineChars="200"/>
        <w:jc w:val="both"/>
        <w:rPr>
          <w:rFonts w:hint="eastAsia" w:ascii="仿宋" w:hAnsi="仿宋" w:eastAsia="仿宋" w:cs="仿宋"/>
          <w:sz w:val="36"/>
          <w:szCs w:val="36"/>
          <w:shd w:val="clear" w:color="auto" w:fill="FFFFFF"/>
        </w:rPr>
      </w:pPr>
      <w:r>
        <w:rPr>
          <w:rFonts w:hint="eastAsia" w:ascii="仿宋" w:hAnsi="仿宋" w:eastAsia="仿宋" w:cs="仿宋"/>
          <w:sz w:val="36"/>
          <w:szCs w:val="36"/>
          <w:shd w:val="clear" w:color="auto" w:fill="FFFFFF"/>
        </w:rPr>
        <w:t>2026</w:t>
      </w:r>
      <w:r>
        <w:rPr>
          <w:rFonts w:hint="eastAsia" w:ascii="仿宋" w:hAnsi="仿宋" w:eastAsia="仿宋" w:cs="仿宋"/>
          <w:color w:val="000000" w:themeColor="text1"/>
          <w:sz w:val="36"/>
          <w:szCs w:val="36"/>
          <w:shd w:val="clear" w:color="auto" w:fill="FFFFFF"/>
          <w14:textFill>
            <w14:solidFill>
              <w14:schemeClr w14:val="tx1"/>
            </w14:solidFill>
          </w14:textFill>
        </w:rPr>
        <w:t>年7月1</w:t>
      </w:r>
      <w:r>
        <w:rPr>
          <w:rFonts w:hint="eastAsia" w:ascii="仿宋" w:hAnsi="仿宋" w:eastAsia="仿宋" w:cs="仿宋"/>
          <w:color w:val="000000" w:themeColor="text1"/>
          <w:sz w:val="36"/>
          <w:szCs w:val="36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" w:hAnsi="仿宋" w:eastAsia="仿宋" w:cs="仿宋"/>
          <w:color w:val="000000" w:themeColor="text1"/>
          <w:sz w:val="36"/>
          <w:szCs w:val="36"/>
          <w:shd w:val="clear" w:color="auto" w:fill="FFFFFF"/>
          <w14:textFill>
            <w14:solidFill>
              <w14:schemeClr w14:val="tx1"/>
            </w14:solidFill>
          </w14:textFill>
        </w:rPr>
        <w:t>日—2026年7月1</w:t>
      </w:r>
      <w:r>
        <w:rPr>
          <w:rFonts w:hint="eastAsia" w:ascii="仿宋" w:hAnsi="仿宋" w:eastAsia="仿宋" w:cs="仿宋"/>
          <w:color w:val="000000" w:themeColor="text1"/>
          <w:sz w:val="36"/>
          <w:szCs w:val="36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仿宋" w:hAnsi="仿宋" w:eastAsia="仿宋" w:cs="仿宋"/>
          <w:color w:val="000000" w:themeColor="text1"/>
          <w:sz w:val="36"/>
          <w:szCs w:val="36"/>
          <w:shd w:val="clear" w:color="auto" w:fill="FFFFFF"/>
          <w14:textFill>
            <w14:solidFill>
              <w14:schemeClr w14:val="tx1"/>
            </w14:solidFill>
          </w14:textFill>
        </w:rPr>
        <w:t>日，资格</w:t>
      </w:r>
      <w:r>
        <w:rPr>
          <w:rFonts w:hint="eastAsia" w:ascii="仿宋" w:hAnsi="仿宋" w:eastAsia="仿宋" w:cs="仿宋"/>
          <w:sz w:val="36"/>
          <w:szCs w:val="36"/>
          <w:shd w:val="clear" w:color="auto" w:fill="FFFFFF"/>
        </w:rPr>
        <w:t>审查。</w:t>
      </w:r>
    </w:p>
    <w:p w14:paraId="5691CAEC">
      <w:pPr>
        <w:pStyle w:val="5"/>
        <w:widowControl/>
        <w:shd w:val="clear" w:color="auto" w:fill="FFFFFF"/>
        <w:spacing w:beforeAutospacing="0" w:afterAutospacing="0" w:line="560" w:lineRule="exact"/>
        <w:ind w:firstLine="640"/>
        <w:jc w:val="both"/>
        <w:rPr>
          <w:rFonts w:hint="eastAsia"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（二）考核</w:t>
      </w:r>
    </w:p>
    <w:p w14:paraId="3222A62A">
      <w:pPr>
        <w:pStyle w:val="5"/>
        <w:widowControl/>
        <w:shd w:val="clear" w:color="auto" w:fill="FFFFFF"/>
        <w:spacing w:beforeAutospacing="0" w:afterAutospacing="0" w:line="560" w:lineRule="exact"/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资格审查合格的报名人员参加考核，考核安排另行通知。</w:t>
      </w:r>
    </w:p>
    <w:p w14:paraId="764D5858">
      <w:pPr>
        <w:pStyle w:val="5"/>
        <w:widowControl/>
        <w:shd w:val="clear" w:color="auto" w:fill="FFFFFF"/>
        <w:spacing w:beforeAutospacing="0" w:afterAutospacing="0" w:line="560" w:lineRule="exact"/>
        <w:ind w:firstLine="640" w:firstLineChars="200"/>
        <w:jc w:val="both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shd w:val="clear" w:color="auto" w:fill="FFFFFF"/>
        </w:rPr>
        <w:t>四、聘用待遇</w:t>
      </w:r>
    </w:p>
    <w:p w14:paraId="104325ED">
      <w:pPr>
        <w:pStyle w:val="5"/>
        <w:widowControl/>
        <w:shd w:val="clear" w:color="auto" w:fill="FFFFFF"/>
        <w:spacing w:beforeAutospacing="0" w:afterAutospacing="0" w:line="560" w:lineRule="exact"/>
        <w:ind w:firstLine="64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拟入职人员经考察录用后，签订聘用合同，享受《南昌大学自主聘用科研助理管理暂行办法》条款规定待遇。</w:t>
      </w:r>
    </w:p>
    <w:p w14:paraId="7B12B59C">
      <w:pPr>
        <w:pStyle w:val="5"/>
        <w:widowControl/>
        <w:shd w:val="clear" w:color="auto" w:fill="FFFFFF"/>
        <w:spacing w:beforeAutospacing="0" w:afterAutospacing="0" w:line="560" w:lineRule="exact"/>
        <w:ind w:firstLine="64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shd w:val="clear" w:color="auto" w:fill="FFFFFF"/>
        </w:rPr>
        <w:t>五、报名及联系方式</w:t>
      </w:r>
      <w:r>
        <w:rPr>
          <w:rFonts w:ascii="仿宋" w:hAnsi="仿宋" w:eastAsia="仿宋" w:cs="仿宋"/>
          <w:sz w:val="32"/>
          <w:szCs w:val="32"/>
        </w:rPr>
        <w:t xml:space="preserve"> </w:t>
      </w:r>
    </w:p>
    <w:p w14:paraId="17CE0A93">
      <w:pPr>
        <w:pStyle w:val="5"/>
        <w:widowControl/>
        <w:shd w:val="clear" w:color="auto" w:fill="FFFFFF"/>
        <w:spacing w:beforeAutospacing="0" w:afterAutospacing="0" w:line="560" w:lineRule="exact"/>
        <w:ind w:firstLine="640"/>
        <w:jc w:val="both"/>
        <w:rPr>
          <w:rFonts w:hint="eastAsia"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报名邮箱：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fldChar w:fldCharType="begin"/>
      </w:r>
      <w:r>
        <w:instrText xml:space="preserve"> HYPERLINK "mailto:lanyi@nuc.edu.cn" </w:instrText>
      </w:r>
      <w:r>
        <w:fldChar w:fldCharType="separate"/>
      </w:r>
      <w:r>
        <w:rPr>
          <w:rStyle w:val="8"/>
          <w:rFonts w:hint="eastAsia" w:ascii="仿宋" w:hAnsi="仿宋" w:eastAsia="仿宋" w:cs="仿宋"/>
          <w:sz w:val="32"/>
          <w:szCs w:val="32"/>
          <w:shd w:val="clear" w:color="auto" w:fill="FFFFFF"/>
        </w:rPr>
        <w:t>lanyi@nuc.edu.cn</w:t>
      </w:r>
      <w:r>
        <w:rPr>
          <w:rStyle w:val="8"/>
          <w:rFonts w:hint="eastAsia" w:ascii="仿宋" w:hAnsi="仿宋" w:eastAsia="仿宋" w:cs="仿宋"/>
          <w:sz w:val="32"/>
          <w:szCs w:val="32"/>
          <w:shd w:val="clear" w:color="auto" w:fill="FFFFFF"/>
        </w:rPr>
        <w:fldChar w:fldCharType="end"/>
      </w:r>
    </w:p>
    <w:p w14:paraId="56786844">
      <w:pPr>
        <w:pStyle w:val="5"/>
        <w:widowControl/>
        <w:shd w:val="clear" w:color="auto" w:fill="FFFFFF"/>
        <w:spacing w:beforeAutospacing="0" w:afterAutospacing="0" w:line="560" w:lineRule="exact"/>
        <w:ind w:firstLine="64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 xml:space="preserve">联系人：易老师  </w:t>
      </w:r>
    </w:p>
    <w:p w14:paraId="6444E1C0">
      <w:pPr>
        <w:pStyle w:val="5"/>
        <w:widowControl/>
        <w:shd w:val="clear" w:color="auto" w:fill="FFFFFF"/>
        <w:spacing w:beforeAutospacing="0" w:afterAutospacing="0" w:line="560" w:lineRule="exact"/>
        <w:ind w:firstLine="64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联系电话：0791-88304347</w:t>
      </w:r>
    </w:p>
    <w:p w14:paraId="419575EA"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</w:p>
    <w:p w14:paraId="1DD972D1">
      <w:pPr>
        <w:spacing w:line="560" w:lineRule="exact"/>
        <w:ind w:firstLine="640" w:firstLineChars="200"/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食品学院</w:t>
      </w:r>
    </w:p>
    <w:p w14:paraId="3A16897A">
      <w:pPr>
        <w:spacing w:line="560" w:lineRule="exact"/>
        <w:ind w:firstLine="640" w:firstLineChars="200"/>
        <w:jc w:val="center"/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2026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年7月8</w:t>
      </w:r>
      <w:r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8ABF39">
    <w:pPr>
      <w:pStyle w:val="2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60325" cy="154940"/>
              <wp:effectExtent l="0" t="0" r="9525" b="1016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325" cy="1549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9E88686">
                          <w:pPr>
                            <w:pStyle w:val="2"/>
                            <w:rPr>
                              <w:rFonts w:hint="eastAsia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2.2pt;width:4.7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Xrr61NEAAAACAQAADwAAAAAAAAABACAAAAAiAAAAZHJzL2Rvd25yZXYueG1sUEsBAhQAFAAAAAgA&#10;h07iQEbpE/AsAgAAUgQAAA4AAAAAAAAAAQAgAAAAIAEAAGRycy9lMm9Eb2MueG1sUEsFBgAAAAAG&#10;AAYAWQEAAL4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9E88686">
                    <w:pPr>
                      <w:pStyle w:val="2"/>
                      <w:rPr>
                        <w:rFonts w:hint="eastAsia"/>
                      </w:rPr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CC1"/>
    <w:rsid w:val="000050D6"/>
    <w:rsid w:val="00034434"/>
    <w:rsid w:val="00053C4E"/>
    <w:rsid w:val="000B1B32"/>
    <w:rsid w:val="00126E71"/>
    <w:rsid w:val="00185CAF"/>
    <w:rsid w:val="00194F13"/>
    <w:rsid w:val="001F7D74"/>
    <w:rsid w:val="002760B7"/>
    <w:rsid w:val="002A3A34"/>
    <w:rsid w:val="002A775D"/>
    <w:rsid w:val="003566FA"/>
    <w:rsid w:val="0039061D"/>
    <w:rsid w:val="00487DB8"/>
    <w:rsid w:val="0049035A"/>
    <w:rsid w:val="00604005"/>
    <w:rsid w:val="00667D80"/>
    <w:rsid w:val="00683728"/>
    <w:rsid w:val="00746892"/>
    <w:rsid w:val="00773B15"/>
    <w:rsid w:val="00795566"/>
    <w:rsid w:val="007F0C4F"/>
    <w:rsid w:val="00825EFA"/>
    <w:rsid w:val="008E3CC1"/>
    <w:rsid w:val="008F2F2F"/>
    <w:rsid w:val="009073A9"/>
    <w:rsid w:val="00AA174C"/>
    <w:rsid w:val="00B729AD"/>
    <w:rsid w:val="00BD20F5"/>
    <w:rsid w:val="00CB4A55"/>
    <w:rsid w:val="00CE22DB"/>
    <w:rsid w:val="00D6012F"/>
    <w:rsid w:val="00D648C1"/>
    <w:rsid w:val="00E83246"/>
    <w:rsid w:val="00EC7730"/>
    <w:rsid w:val="018502B5"/>
    <w:rsid w:val="027E6042"/>
    <w:rsid w:val="03215DBB"/>
    <w:rsid w:val="053A4F12"/>
    <w:rsid w:val="055858A2"/>
    <w:rsid w:val="07062D90"/>
    <w:rsid w:val="071F6AB6"/>
    <w:rsid w:val="0963712E"/>
    <w:rsid w:val="0AFF2E86"/>
    <w:rsid w:val="0BC23F01"/>
    <w:rsid w:val="0DFE3BC1"/>
    <w:rsid w:val="0F3547EA"/>
    <w:rsid w:val="10106915"/>
    <w:rsid w:val="1068327B"/>
    <w:rsid w:val="136B0187"/>
    <w:rsid w:val="137F2DB6"/>
    <w:rsid w:val="15E00E16"/>
    <w:rsid w:val="17884E38"/>
    <w:rsid w:val="179822D2"/>
    <w:rsid w:val="17D86C8D"/>
    <w:rsid w:val="19D90D46"/>
    <w:rsid w:val="20F3093F"/>
    <w:rsid w:val="20F94EDF"/>
    <w:rsid w:val="2298076B"/>
    <w:rsid w:val="235E22EF"/>
    <w:rsid w:val="239B68DB"/>
    <w:rsid w:val="2404567F"/>
    <w:rsid w:val="258B277F"/>
    <w:rsid w:val="288D78CB"/>
    <w:rsid w:val="28E736B1"/>
    <w:rsid w:val="2AEE7DC2"/>
    <w:rsid w:val="2B3866F7"/>
    <w:rsid w:val="2B457FE9"/>
    <w:rsid w:val="2C461226"/>
    <w:rsid w:val="2D40315E"/>
    <w:rsid w:val="2E6B424F"/>
    <w:rsid w:val="2FBD6E93"/>
    <w:rsid w:val="307F5D4C"/>
    <w:rsid w:val="32A43139"/>
    <w:rsid w:val="34842AC1"/>
    <w:rsid w:val="36AF6C5F"/>
    <w:rsid w:val="3ABA6326"/>
    <w:rsid w:val="3DC1328A"/>
    <w:rsid w:val="3DCC4F78"/>
    <w:rsid w:val="3EFB6EE5"/>
    <w:rsid w:val="3FF8644D"/>
    <w:rsid w:val="43A22025"/>
    <w:rsid w:val="4427252A"/>
    <w:rsid w:val="457E2656"/>
    <w:rsid w:val="497E0E3E"/>
    <w:rsid w:val="4A331C29"/>
    <w:rsid w:val="4DF416CF"/>
    <w:rsid w:val="4DFF4B06"/>
    <w:rsid w:val="4F642884"/>
    <w:rsid w:val="4F9D5D96"/>
    <w:rsid w:val="50992FD5"/>
    <w:rsid w:val="51F021AD"/>
    <w:rsid w:val="5D753EAF"/>
    <w:rsid w:val="5FED41D0"/>
    <w:rsid w:val="5FFE29A1"/>
    <w:rsid w:val="63370979"/>
    <w:rsid w:val="65501489"/>
    <w:rsid w:val="66C642AD"/>
    <w:rsid w:val="6B154A35"/>
    <w:rsid w:val="6CB40765"/>
    <w:rsid w:val="6CF345CF"/>
    <w:rsid w:val="6DBE20D9"/>
    <w:rsid w:val="6DEB116D"/>
    <w:rsid w:val="726C12B2"/>
    <w:rsid w:val="726F6CC7"/>
    <w:rsid w:val="72BD326D"/>
    <w:rsid w:val="72D945E1"/>
    <w:rsid w:val="73413A65"/>
    <w:rsid w:val="79476BDB"/>
    <w:rsid w:val="794E5ED8"/>
    <w:rsid w:val="7ABB519F"/>
    <w:rsid w:val="7B6A5D5B"/>
    <w:rsid w:val="7BE6624C"/>
    <w:rsid w:val="7E235535"/>
    <w:rsid w:val="7E623802"/>
    <w:rsid w:val="7FC22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0" w:semiHidden="0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HTML Preformatted"/>
    <w:basedOn w:val="1"/>
    <w:link w:val="11"/>
    <w:autoRedefine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Times New Roman"/>
      <w:kern w:val="0"/>
      <w:sz w:val="24"/>
      <w:szCs w:val="24"/>
    </w:rPr>
  </w:style>
  <w:style w:type="paragraph" w:styleId="5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2"/>
    <w:qFormat/>
    <w:uiPriority w:val="99"/>
    <w:rPr>
      <w:sz w:val="18"/>
      <w:szCs w:val="18"/>
    </w:rPr>
  </w:style>
  <w:style w:type="character" w:customStyle="1" w:styleId="11">
    <w:name w:val="HTML 预设格式 字符"/>
    <w:basedOn w:val="7"/>
    <w:link w:val="4"/>
    <w:qFormat/>
    <w:uiPriority w:val="0"/>
    <w:rPr>
      <w:rFonts w:ascii="宋体" w:hAnsi="宋体" w:eastAsia="宋体" w:cs="Times New Roman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8001ab41-d2f8-4cc3-ad80-fa51378f1ef3</errorID>
      <errorWord>日至2026年</errorWord>
      <group>L1_Word</group>
      <groupName>字词问题</groupName>
      <ability>L2_Typo</ability>
      <abilityName>字词错误</abilityName>
      <candidateList>
        <item>日起至2026年</item>
      </candidateList>
      <explain/>
      <paraID>285F3922</paraID>
      <start>16</start>
      <end>24</end>
      <status>modified</status>
      <modifiedWord>日起至2026年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a22b951-c9fb-4a32-a1a1-6daa5bbb375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504</Words>
  <Characters>576</Characters>
  <Lines>4</Lines>
  <Paragraphs>1</Paragraphs>
  <TotalTime>0</TotalTime>
  <ScaleCrop>false</ScaleCrop>
  <LinksUpToDate>false</LinksUpToDate>
  <CharactersWithSpaces>638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2026-07-08T08:32:00Z</dcterms:created>
  <dc:creator>H</dc:creator>
  <cp:lastModifiedBy>魏旭悦</cp:lastModifiedBy>
  <cp:lastPrinted>2026-03-26T02:05:00Z</cp:lastPrinted>
  <dcterms:modified xsi:type="dcterms:W3CDTF">2026-07-08T08:55:57Z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eyJoZGlkIjoiMDJiZGQxN2E5YzRkNjAwNjg3OWU1MDVmM2Q0ZTM5MWIiLCJ1c2VySWQiOiIxNjc0MjgxNDg1In0=</vt:lpwstr>
  </property>
  <property fmtid="{D5CDD505-2E9C-101B-9397-08002B2CF9AE}" pid="3" name="KSOProductBuildVer">
    <vt:lpwstr>2052-12.1.0.23542</vt:lpwstr>
  </property>
  <property fmtid="{D5CDD505-2E9C-101B-9397-08002B2CF9AE}" pid="4" name="ICV">
    <vt:lpwstr>C075399D55FE45B299B537421E2C5DF8_13</vt:lpwstr>
  </property>
</Properties>
</file>