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4B37">
      <w:pPr>
        <w:widowControl/>
        <w:shd w:val="clear" w:color="auto" w:fill="FFFFFF"/>
        <w:spacing w:before="75" w:after="75"/>
        <w:jc w:val="center"/>
        <w:rPr>
          <w:rFonts w:hint="eastAsia" w:ascii="宋体" w:hAnsi="宋体" w:eastAsia="宋体" w:cs="宋体"/>
          <w:b/>
          <w:bCs/>
          <w:color w:val="000000"/>
          <w:spacing w:val="-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南昌大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学鄱阳湖教育部环境与资</w:t>
      </w:r>
      <w:r>
        <w:rPr>
          <w:rFonts w:hint="eastAsia" w:ascii="宋体" w:hAnsi="宋体" w:eastAsia="宋体" w:cs="宋体"/>
          <w:b/>
          <w:bCs/>
          <w:color w:val="333333"/>
          <w:sz w:val="36"/>
          <w:szCs w:val="36"/>
          <w:shd w:val="clear" w:color="auto" w:fill="FFFFFF"/>
        </w:rPr>
        <w:t>源利用教育部重点实验室2025年科研助理招聘公告</w:t>
      </w:r>
    </w:p>
    <w:p w14:paraId="2F6E361E">
      <w:pPr>
        <w:widowControl/>
        <w:shd w:val="clear" w:color="auto" w:fill="FFFFFF"/>
        <w:spacing w:before="75" w:after="75"/>
        <w:jc w:val="left"/>
        <w:rPr>
          <w:rFonts w:hint="eastAsia" w:ascii="仿宋" w:hAnsi="仿宋" w:eastAsia="仿宋" w:cs="仿宋"/>
          <w:color w:val="000000" w:themeColor="text1"/>
          <w:spacing w:val="-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Arial"/>
          <w:color w:val="000000"/>
          <w:spacing w:val="-1"/>
          <w:kern w:val="0"/>
          <w:sz w:val="27"/>
          <w:szCs w:val="27"/>
        </w:rPr>
        <w:t xml:space="preserve">     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根据南昌大</w:t>
      </w:r>
      <w:r>
        <w:rPr>
          <w:rFonts w:hint="eastAsia" w:ascii="仿宋" w:hAnsi="仿宋" w:eastAsia="仿宋" w:cs="仿宋"/>
          <w:color w:val="000000" w:themeColor="text1"/>
          <w:spacing w:val="-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学鄱阳湖环境与资源利用教育部重点实验室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工作需要，遵循“公开、平等、择优”的原则，现公开招聘科研助理人员1</w:t>
      </w:r>
      <w:r>
        <w:rPr>
          <w:rFonts w:hint="eastAsia" w:ascii="仿宋" w:hAnsi="仿宋" w:eastAsia="仿宋" w:cs="仿宋"/>
          <w:color w:val="000000" w:themeColor="text1"/>
          <w:spacing w:val="-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名（专技岗，非事业编制），具体招聘事项如下：</w:t>
      </w:r>
    </w:p>
    <w:p w14:paraId="321ED6AB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color w:val="000000" w:themeColor="text1"/>
          <w:spacing w:val="-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"/>
          <w:sz w:val="32"/>
          <w:szCs w:val="32"/>
          <w14:textFill>
            <w14:solidFill>
              <w14:schemeClr w14:val="tx1"/>
            </w14:solidFill>
          </w14:textFill>
        </w:rPr>
        <w:t>一、招聘条件</w:t>
      </w:r>
    </w:p>
    <w:p w14:paraId="641E39A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（一）基本条件：具有良好的政治素养和职业道德；具有良好的团队协作精神、服务意识和沟通能力；</w:t>
      </w:r>
      <w:r>
        <w:rPr>
          <w:rFonts w:ascii="仿宋" w:hAnsi="仿宋" w:eastAsia="仿宋" w:cs="仿宋"/>
          <w:sz w:val="32"/>
          <w:szCs w:val="32"/>
          <w:shd w:val="clear" w:color="auto" w:fill="FFFFFF"/>
        </w:rPr>
        <w:t xml:space="preserve"> </w:t>
      </w:r>
    </w:p>
    <w:p w14:paraId="7697C710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（二）学历要求：大学本科学历、学士学位；</w:t>
      </w:r>
    </w:p>
    <w:p w14:paraId="20698235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（三）专业要求：环境科学与工程类（0825）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7BC9E82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（四）年龄要求：28周岁（含）以下；</w:t>
      </w:r>
    </w:p>
    <w:p w14:paraId="3ED26E98"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二、报名时间及方式</w:t>
      </w:r>
    </w:p>
    <w:p w14:paraId="29E9A2D3">
      <w:pPr>
        <w:spacing w:line="560" w:lineRule="exact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（一）报名时间：</w:t>
      </w:r>
      <w:r>
        <w:rPr>
          <w:rFonts w:hint="eastAsia" w:ascii="仿宋" w:hAnsi="仿宋" w:eastAsia="仿宋" w:cs="仿宋"/>
          <w:sz w:val="32"/>
          <w:szCs w:val="32"/>
        </w:rPr>
        <w:t>2025年6月1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日至2025年6月30日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0EB16BA">
      <w:pPr>
        <w:widowControl/>
        <w:spacing w:line="560" w:lineRule="exact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（二）报名方式：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35D3D6E1">
      <w:pPr>
        <w:kinsoku w:val="0"/>
        <w:wordWrap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报名人员请填写附件1：《南昌大学非事业编制人员应聘报名表》与附件2：《南昌大学非事业编制报名人员近亲属报告承诺书》，连同个人简历、学历学位证书等材料一同制成压缩包（命名方式：姓名+电话），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发送至</w:t>
      </w:r>
      <w:r>
        <w:rPr>
          <w:rStyle w:val="8"/>
          <w:rFonts w:hint="eastAsia" w:ascii="ˎ̥" w:hAnsi="ˎ̥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066938@ncu.edu.cn</w:t>
      </w:r>
      <w:r>
        <w:rPr>
          <w:rFonts w:hint="eastAsia" w:ascii="仿宋" w:hAnsi="仿宋" w:eastAsia="仿宋" w:cs="仿宋"/>
          <w:color w:val="000000" w:themeColor="text1"/>
          <w:spacing w:val="-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报名人员所提交的各项材料内容必须真实，内容不全</w:t>
      </w:r>
      <w:r>
        <w:rPr>
          <w:rFonts w:hint="eastAsia" w:ascii="仿宋" w:hAnsi="仿宋" w:eastAsia="仿宋" w:cs="仿宋"/>
          <w:sz w:val="32"/>
          <w:szCs w:val="32"/>
        </w:rPr>
        <w:t>或与要求不符的，不予受理；对弄虚作假者，一经查实将取消报名资格。</w:t>
      </w:r>
    </w:p>
    <w:p w14:paraId="1AE75281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三、招聘程序</w:t>
      </w:r>
    </w:p>
    <w:p w14:paraId="4F4B90A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（一）初审</w:t>
      </w:r>
    </w:p>
    <w:p w14:paraId="000FDC73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2025年7月1日—2025年7月7日，资格审查。</w:t>
      </w:r>
    </w:p>
    <w:p w14:paraId="6F86D3B9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（二）考核</w:t>
      </w:r>
    </w:p>
    <w:p w14:paraId="4027E86F">
      <w:pPr>
        <w:pStyle w:val="5"/>
        <w:widowControl/>
        <w:shd w:val="clear" w:color="auto" w:fill="FFFFFF"/>
        <w:spacing w:beforeAutospacing="0" w:afterAutospacing="0" w:line="560" w:lineRule="exact"/>
        <w:ind w:left="319" w:leftChars="152" w:firstLine="652" w:firstLineChars="204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资格审查合格的报名人员参加考核，考核安排另行通知。</w:t>
      </w:r>
    </w:p>
    <w:p w14:paraId="4B586DD0">
      <w:pPr>
        <w:pStyle w:val="5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四、聘用待遇</w:t>
      </w:r>
    </w:p>
    <w:p w14:paraId="1A79A167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拟入职人员经考察录用后，签订聘用合同，享受《南昌大学自主聘用科研助理管理暂行办法》条款规定待遇。</w:t>
      </w:r>
    </w:p>
    <w:p w14:paraId="561D825F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五、报名及联系方式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03C1FBA4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报名邮箱：</w:t>
      </w:r>
      <w:r>
        <w:rPr>
          <w:rStyle w:val="8"/>
          <w:rFonts w:hint="eastAsia" w:ascii="ˎ̥" w:hAnsi="ˎ̥"/>
          <w:color w:val="000000" w:themeColor="text1"/>
          <w14:textFill>
            <w14:solidFill>
              <w14:schemeClr w14:val="tx1"/>
            </w14:solidFill>
          </w14:textFill>
        </w:rPr>
        <w:t>066938@ncu.edu.cn</w:t>
      </w:r>
    </w:p>
    <w:p w14:paraId="5DDBB88C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联系人：陈老师  </w:t>
      </w:r>
    </w:p>
    <w:p w14:paraId="5143B29E">
      <w:pPr>
        <w:pStyle w:val="5"/>
        <w:widowControl/>
        <w:shd w:val="clear" w:color="auto" w:fill="FFFFFF"/>
        <w:spacing w:beforeAutospacing="0" w:afterAutospacing="0" w:line="560" w:lineRule="exact"/>
        <w:ind w:firstLine="64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13479838783</w:t>
      </w:r>
    </w:p>
    <w:p w14:paraId="7ABEF9C7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6E8BD7AF">
      <w:pPr>
        <w:spacing w:line="560" w:lineRule="exact"/>
        <w:jc w:val="right"/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鄱阳湖教育部环境与资源</w:t>
      </w:r>
    </w:p>
    <w:p w14:paraId="2989F9BA">
      <w:pPr>
        <w:spacing w:line="560" w:lineRule="exac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 xml:space="preserve">利用教育部重点实验室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</w:t>
      </w:r>
    </w:p>
    <w:p w14:paraId="3E0D3EB9">
      <w:pPr>
        <w:spacing w:line="560" w:lineRule="exact"/>
        <w:jc w:val="right"/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</w:rPr>
        <w:t>2025年6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A27C6">
    <w:pPr>
      <w:pStyle w:val="2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0325" cy="154940"/>
              <wp:effectExtent l="0" t="0" r="9525" b="1016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98799B"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2.2pt;width:4.7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rr61NEAAAACAQAADwAAAAAAAAABACAAAAAiAAAAZHJzL2Rvd25yZXYueG1sUEsBAhQAFAAAAAgA&#10;h07iQExgQVYsAgAAUgQAAA4AAAAAAAAAAQAgAAAAIA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98799B">
                    <w:pPr>
                      <w:pStyle w:val="2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C1"/>
    <w:rsid w:val="00053C4E"/>
    <w:rsid w:val="000B1B32"/>
    <w:rsid w:val="001978D2"/>
    <w:rsid w:val="00257C77"/>
    <w:rsid w:val="00285636"/>
    <w:rsid w:val="002A3A34"/>
    <w:rsid w:val="003371E6"/>
    <w:rsid w:val="0039061D"/>
    <w:rsid w:val="00397C62"/>
    <w:rsid w:val="0049035A"/>
    <w:rsid w:val="004C4BA1"/>
    <w:rsid w:val="00503767"/>
    <w:rsid w:val="005B419A"/>
    <w:rsid w:val="00604005"/>
    <w:rsid w:val="00730DB4"/>
    <w:rsid w:val="00736A34"/>
    <w:rsid w:val="0074417D"/>
    <w:rsid w:val="00746892"/>
    <w:rsid w:val="00795566"/>
    <w:rsid w:val="007F0C4F"/>
    <w:rsid w:val="00820C14"/>
    <w:rsid w:val="00841B7F"/>
    <w:rsid w:val="008707D9"/>
    <w:rsid w:val="008E3CC1"/>
    <w:rsid w:val="008F2F2F"/>
    <w:rsid w:val="00AA174C"/>
    <w:rsid w:val="00AD01B8"/>
    <w:rsid w:val="00B729AD"/>
    <w:rsid w:val="00D6012F"/>
    <w:rsid w:val="00E27D97"/>
    <w:rsid w:val="00EC7730"/>
    <w:rsid w:val="00FC5430"/>
    <w:rsid w:val="053A4F12"/>
    <w:rsid w:val="055858A2"/>
    <w:rsid w:val="056C4A78"/>
    <w:rsid w:val="07062D90"/>
    <w:rsid w:val="071F6AB6"/>
    <w:rsid w:val="099324EB"/>
    <w:rsid w:val="09AD5E98"/>
    <w:rsid w:val="136B0187"/>
    <w:rsid w:val="17884E38"/>
    <w:rsid w:val="19D90D46"/>
    <w:rsid w:val="239B68DB"/>
    <w:rsid w:val="2404567F"/>
    <w:rsid w:val="258B277F"/>
    <w:rsid w:val="288D78CB"/>
    <w:rsid w:val="2AEE7DC2"/>
    <w:rsid w:val="2B457FE9"/>
    <w:rsid w:val="36AF6C5F"/>
    <w:rsid w:val="3ABA6326"/>
    <w:rsid w:val="4F642884"/>
    <w:rsid w:val="65501489"/>
    <w:rsid w:val="6CB40765"/>
    <w:rsid w:val="726C12B2"/>
    <w:rsid w:val="726F6CC7"/>
    <w:rsid w:val="73413A65"/>
    <w:rsid w:val="7ABB519F"/>
    <w:rsid w:val="7BE6624C"/>
    <w:rsid w:val="7E6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qFormat/>
    <w:uiPriority w:val="0"/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596</Words>
  <Characters>663</Characters>
  <Lines>5</Lines>
  <Paragraphs>1</Paragraphs>
  <TotalTime>5</TotalTime>
  <ScaleCrop>false</ScaleCrop>
  <LinksUpToDate>false</LinksUpToDate>
  <CharactersWithSpaces>702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2025-06-17T03:32:00Z</dcterms:created>
  <dc:creator>H</dc:creator>
  <cp:lastModifiedBy>魏旭悦</cp:lastModifiedBy>
  <dcterms:modified xsi:type="dcterms:W3CDTF">2025-06-19T02:10:19Z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eyJoZGlkIjoiMDJiZGQxN2E5YzRkNjAwNjg3OWU1MDVmM2Q0ZTM5MWIiLCJ1c2VySWQiOiIxNjc0MjgxNDg1In0=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77C9A6F4B6C84F5DADFFF70248DB422D_13</vt:lpwstr>
  </property>
</Properties>
</file>