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南昌大学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大数据</w:t>
      </w:r>
      <w:r>
        <w:rPr>
          <w:rFonts w:hint="eastAsia" w:ascii="黑体" w:hAnsi="黑体" w:eastAsia="黑体" w:cs="黑体"/>
          <w:sz w:val="36"/>
          <w:szCs w:val="36"/>
        </w:rPr>
        <w:t>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网络安全研究院</w:t>
      </w:r>
      <w:r>
        <w:rPr>
          <w:rFonts w:hint="eastAsia" w:ascii="黑体" w:hAnsi="黑体" w:eastAsia="黑体" w:cs="黑体"/>
          <w:sz w:val="36"/>
          <w:szCs w:val="36"/>
        </w:rPr>
        <w:t>招聘通告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因工作需要，南昌大学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大数据与网络安全研究院</w:t>
      </w:r>
      <w:r>
        <w:rPr>
          <w:rFonts w:hint="eastAsia" w:ascii="仿宋" w:hAnsi="仿宋" w:eastAsia="仿宋" w:cs="仿宋"/>
          <w:sz w:val="32"/>
          <w:szCs w:val="32"/>
        </w:rPr>
        <w:t>现面向校内外公开招聘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技术研发部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名，具体招聘事项如下：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技术研发部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工作人员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名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一、岗位要求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1.基本条件：具有良好的思想政治素养和职业道德，身心健康，爱岗敬业，作风正派，有较强的责任心和事业心。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2.岗位素质要求：具有良好的团结协作精神、服务意识和沟通能力，具有一定的项目开发经验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，具有网络攻防和大数据</w:t>
      </w:r>
      <w:r>
        <w:rPr>
          <w:rFonts w:hint="eastAsia" w:ascii="仿宋" w:hAnsi="仿宋" w:eastAsia="仿宋" w:cs="仿宋"/>
          <w:sz w:val="32"/>
          <w:szCs w:val="32"/>
        </w:rPr>
        <w:t>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经验</w:t>
      </w:r>
      <w:r>
        <w:rPr>
          <w:rFonts w:hint="eastAsia" w:ascii="仿宋" w:hAnsi="仿宋" w:eastAsia="仿宋" w:cs="仿宋"/>
          <w:sz w:val="32"/>
          <w:szCs w:val="32"/>
        </w:rPr>
        <w:t>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优先，需</w:t>
      </w:r>
      <w:r>
        <w:rPr>
          <w:rFonts w:hint="eastAsia" w:ascii="仿宋" w:hAnsi="仿宋" w:eastAsia="仿宋" w:cs="仿宋"/>
          <w:sz w:val="32"/>
          <w:szCs w:val="32"/>
        </w:rPr>
        <w:t>了解Java语言、JavaScript语言、Python、C/C++语言中的其中一门语言并熟练使用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熟练使用office软件，并具备快速上手新工具的能力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3.学历要求：</w:t>
      </w:r>
      <w:r>
        <w:rPr>
          <w:rFonts w:hint="eastAsia" w:ascii="仿宋" w:hAnsi="仿宋" w:cs="仿宋"/>
          <w:b/>
          <w:bCs/>
          <w:sz w:val="32"/>
          <w:szCs w:val="32"/>
          <w:u w:val="single"/>
        </w:rPr>
        <w:t>计算机类、电子信息类</w:t>
      </w:r>
      <w:r>
        <w:rPr>
          <w:rFonts w:hint="eastAsia" w:ascii="仿宋" w:hAnsi="仿宋" w:eastAsia="仿宋" w:cs="仿宋"/>
          <w:sz w:val="32"/>
          <w:szCs w:val="32"/>
        </w:rPr>
        <w:t>全日制本科及以上学历。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4.年龄要求：原则上不超过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岁。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二、应聘须知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1.报名时间：2021.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.10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教育大数据与网络安全研究院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青山湖</w:t>
      </w:r>
      <w:r>
        <w:rPr>
          <w:rFonts w:hint="eastAsia" w:ascii="仿宋" w:hAnsi="仿宋" w:eastAsia="仿宋" w:cs="仿宋"/>
          <w:sz w:val="32"/>
          <w:szCs w:val="32"/>
        </w:rPr>
        <w:t>校区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（北区）综合行政楼西二楼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3.应聘联系人：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章苏兰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88305810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4.应聘资料：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"mailto:报名应聘时请携带个人简历、本人学历学位证书原件及复印件等相关资料。同时将以上材料电子版发送至15720545@qq.con"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报名应聘时请携带个人简历、本人学历学位证书原件及复印件等相关资料。同时将以上材料电子版发送至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2191641464</w:t>
      </w:r>
      <w:r>
        <w:rPr>
          <w:rFonts w:hint="eastAsia" w:ascii="仿宋" w:hAnsi="仿宋" w:eastAsia="仿宋" w:cs="仿宋"/>
          <w:sz w:val="32"/>
          <w:szCs w:val="32"/>
        </w:rPr>
        <w:t>@qq.com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5.应聘者应聘前填写《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</w:t>
      </w:r>
      <w:r>
        <w:rPr>
          <w:rFonts w:hint="eastAsia" w:ascii="仿宋" w:hAnsi="仿宋" w:eastAsia="仿宋" w:cs="仿宋"/>
          <w:sz w:val="32"/>
          <w:szCs w:val="32"/>
        </w:rPr>
        <w:t>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表》，符合条件者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通知面试。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应聘者经用人单位面试拟录用，且通过学校心理测试、体检以及政审合格后，方可办理入职，与研究院签订聘用合同，享受合同备案制人员福利及待遇。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2"/>
        <w:tblW w:w="9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09"/>
        <w:gridCol w:w="631"/>
        <w:gridCol w:w="645"/>
        <w:gridCol w:w="283"/>
        <w:gridCol w:w="851"/>
        <w:gridCol w:w="567"/>
        <w:gridCol w:w="204"/>
        <w:gridCol w:w="362"/>
        <w:gridCol w:w="210"/>
        <w:gridCol w:w="1067"/>
        <w:gridCol w:w="141"/>
        <w:gridCol w:w="396"/>
        <w:gridCol w:w="14"/>
        <w:gridCol w:w="469"/>
        <w:gridCol w:w="114"/>
        <w:gridCol w:w="102"/>
        <w:gridCol w:w="1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45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面试人员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应聘申请表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45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840" w:firstLineChars="40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职位（岗位）：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填表时间：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　　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受教育情况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　　　　　　　　简历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主要工作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直系　　　　　　　亲属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是否公司员工介绍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介绍人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本人特长及兴趣</w:t>
            </w:r>
          </w:p>
        </w:tc>
        <w:tc>
          <w:tcPr>
            <w:tcW w:w="62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8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请简要说明您应聘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研究中心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的原因：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8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请描述您未来的职业发展计划：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8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请补充您认为需要让本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了解的其他个人情况：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应聘人承诺</w:t>
            </w:r>
          </w:p>
        </w:tc>
        <w:tc>
          <w:tcPr>
            <w:tcW w:w="92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本人严谨声明，上述所填一切属实，如有虚填，愿接受公司辞聘和“职业行为不健康”评价。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填表日期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应聘人签名</w:t>
            </w: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F1EEB"/>
    <w:rsid w:val="1B516210"/>
    <w:rsid w:val="22957986"/>
    <w:rsid w:val="2F7551A1"/>
    <w:rsid w:val="38DC0BE0"/>
    <w:rsid w:val="3FE956F1"/>
    <w:rsid w:val="54591DF6"/>
    <w:rsid w:val="5BD47B31"/>
    <w:rsid w:val="61B457E2"/>
    <w:rsid w:val="62A6343C"/>
    <w:rsid w:val="69087B46"/>
    <w:rsid w:val="6D26795A"/>
    <w:rsid w:val="73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2021-07-12T05:38:00Z</dcterms:created>
  <dc:creator>Administrator</dc:creator>
  <cp:lastModifiedBy>Huangyidi（Edith）</cp:lastModifiedBy>
  <dcterms:modified xsi:type="dcterms:W3CDTF">2021-07-12T09:59:22Z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DEA65CFEEADE47B9A0355EB973B1FBD5</vt:lpwstr>
  </property>
</Properties>
</file>